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C9" w:rsidRDefault="004176C9" w:rsidP="004176C9">
      <w:pPr>
        <w:rPr>
          <w:b w:val="0"/>
        </w:rPr>
      </w:pPr>
      <w:bookmarkStart w:id="0" w:name="_GoBack"/>
      <w:bookmarkEnd w:id="0"/>
      <w:r>
        <w:rPr>
          <w:b w:val="0"/>
        </w:rPr>
        <w:t>附件</w:t>
      </w:r>
      <w:r>
        <w:rPr>
          <w:rFonts w:hint="eastAsia"/>
          <w:b w:val="0"/>
        </w:rPr>
        <w:t>1</w:t>
      </w:r>
    </w:p>
    <w:tbl>
      <w:tblPr>
        <w:tblW w:w="10090" w:type="dxa"/>
        <w:jc w:val="center"/>
        <w:tblLook w:val="04A0" w:firstRow="1" w:lastRow="0" w:firstColumn="1" w:lastColumn="0" w:noHBand="0" w:noVBand="1"/>
      </w:tblPr>
      <w:tblGrid>
        <w:gridCol w:w="10117"/>
      </w:tblGrid>
      <w:tr w:rsidR="004176C9" w:rsidRPr="00964506" w:rsidTr="00DE2C6A">
        <w:trPr>
          <w:trHeight w:val="637"/>
          <w:jc w:val="center"/>
        </w:trPr>
        <w:tc>
          <w:tcPr>
            <w:tcW w:w="10090" w:type="dxa"/>
            <w:tcBorders>
              <w:top w:val="nil"/>
              <w:left w:val="nil"/>
              <w:bottom w:val="nil"/>
              <w:right w:val="nil"/>
            </w:tcBorders>
            <w:shd w:val="clear" w:color="auto" w:fill="auto"/>
            <w:vAlign w:val="bottom"/>
          </w:tcPr>
          <w:p w:rsidR="004176C9" w:rsidRPr="00964506" w:rsidRDefault="003A1808" w:rsidP="00DE2C6A">
            <w:pPr>
              <w:widowControl/>
              <w:jc w:val="center"/>
              <w:rPr>
                <w:rFonts w:asciiTheme="minorEastAsia" w:eastAsiaTheme="minorEastAsia" w:hAnsiTheme="minorEastAsia"/>
                <w:b w:val="0"/>
                <w:sz w:val="44"/>
                <w:szCs w:val="44"/>
              </w:rPr>
            </w:pPr>
            <w:r w:rsidRPr="00964506">
              <w:rPr>
                <w:rFonts w:asciiTheme="minorEastAsia" w:eastAsiaTheme="minorEastAsia" w:hAnsiTheme="minorEastAsia" w:hint="eastAsia"/>
                <w:b w:val="0"/>
                <w:sz w:val="44"/>
                <w:szCs w:val="44"/>
              </w:rPr>
              <w:t>2</w:t>
            </w:r>
            <w:r w:rsidRPr="00964506">
              <w:rPr>
                <w:rFonts w:asciiTheme="minorEastAsia" w:eastAsiaTheme="minorEastAsia" w:hAnsiTheme="minorEastAsia"/>
                <w:b w:val="0"/>
                <w:sz w:val="44"/>
                <w:szCs w:val="44"/>
              </w:rPr>
              <w:t>025年度住房公积金归集计划统计表</w:t>
            </w:r>
          </w:p>
          <w:p w:rsidR="003A1808" w:rsidRPr="00964506" w:rsidRDefault="003A1808" w:rsidP="00DE2C6A">
            <w:pPr>
              <w:widowControl/>
              <w:jc w:val="center"/>
              <w:rPr>
                <w:rFonts w:asciiTheme="minorEastAsia" w:eastAsiaTheme="minorEastAsia" w:hAnsiTheme="minorEastAsia"/>
                <w:b w:val="0"/>
                <w:sz w:val="21"/>
                <w:szCs w:val="21"/>
              </w:rPr>
            </w:pPr>
          </w:p>
          <w:p w:rsidR="0033386C" w:rsidRPr="00964506" w:rsidRDefault="003A1808" w:rsidP="003A1808">
            <w:pPr>
              <w:widowControl/>
              <w:jc w:val="left"/>
              <w:rPr>
                <w:rFonts w:asciiTheme="minorEastAsia" w:eastAsiaTheme="minorEastAsia" w:hAnsiTheme="minorEastAsia"/>
                <w:b w:val="0"/>
                <w:sz w:val="21"/>
                <w:szCs w:val="21"/>
              </w:rPr>
            </w:pPr>
            <w:r w:rsidRPr="00964506">
              <w:rPr>
                <w:rFonts w:asciiTheme="minorEastAsia" w:eastAsiaTheme="minorEastAsia" w:hAnsiTheme="minorEastAsia"/>
                <w:b w:val="0"/>
                <w:sz w:val="21"/>
                <w:szCs w:val="21"/>
              </w:rPr>
              <w:t>报送时间：</w:t>
            </w:r>
            <w:r w:rsidRPr="00964506">
              <w:rPr>
                <w:rFonts w:asciiTheme="minorEastAsia" w:eastAsiaTheme="minorEastAsia" w:hAnsiTheme="minorEastAsia" w:hint="eastAsia"/>
                <w:b w:val="0"/>
                <w:sz w:val="21"/>
                <w:szCs w:val="21"/>
              </w:rPr>
              <w:t xml:space="preserve"> </w:t>
            </w:r>
            <w:r w:rsidRPr="00964506">
              <w:rPr>
                <w:rFonts w:asciiTheme="minorEastAsia" w:eastAsiaTheme="minorEastAsia" w:hAnsiTheme="minorEastAsia"/>
                <w:b w:val="0"/>
                <w:sz w:val="21"/>
                <w:szCs w:val="21"/>
              </w:rPr>
              <w:t xml:space="preserve">   年</w:t>
            </w:r>
            <w:r w:rsidRPr="00964506">
              <w:rPr>
                <w:rFonts w:asciiTheme="minorEastAsia" w:eastAsiaTheme="minorEastAsia" w:hAnsiTheme="minorEastAsia" w:hint="eastAsia"/>
                <w:b w:val="0"/>
                <w:sz w:val="21"/>
                <w:szCs w:val="21"/>
              </w:rPr>
              <w:t xml:space="preserve"> </w:t>
            </w:r>
            <w:r w:rsidRPr="00964506">
              <w:rPr>
                <w:rFonts w:asciiTheme="minorEastAsia" w:eastAsiaTheme="minorEastAsia" w:hAnsiTheme="minorEastAsia"/>
                <w:b w:val="0"/>
                <w:sz w:val="21"/>
                <w:szCs w:val="21"/>
              </w:rPr>
              <w:t>月</w:t>
            </w:r>
            <w:r w:rsidRPr="00964506">
              <w:rPr>
                <w:rFonts w:asciiTheme="minorEastAsia" w:eastAsiaTheme="minorEastAsia" w:hAnsiTheme="minorEastAsia" w:hint="eastAsia"/>
                <w:b w:val="0"/>
                <w:sz w:val="21"/>
                <w:szCs w:val="21"/>
              </w:rPr>
              <w:t xml:space="preserve"> </w:t>
            </w:r>
            <w:r w:rsidRPr="00964506">
              <w:rPr>
                <w:rFonts w:asciiTheme="minorEastAsia" w:eastAsiaTheme="minorEastAsia" w:hAnsiTheme="minorEastAsia"/>
                <w:b w:val="0"/>
                <w:sz w:val="21"/>
                <w:szCs w:val="21"/>
              </w:rPr>
              <w:t>日（加盖业务章）</w:t>
            </w:r>
            <w:r w:rsidRPr="00964506">
              <w:rPr>
                <w:rFonts w:asciiTheme="minorEastAsia" w:eastAsiaTheme="minorEastAsia" w:hAnsiTheme="minorEastAsia" w:hint="eastAsia"/>
                <w:b w:val="0"/>
                <w:sz w:val="21"/>
                <w:szCs w:val="21"/>
              </w:rPr>
              <w:t xml:space="preserve"> </w:t>
            </w:r>
            <w:r w:rsidRPr="00964506">
              <w:rPr>
                <w:rFonts w:asciiTheme="minorEastAsia" w:eastAsiaTheme="minorEastAsia" w:hAnsiTheme="minorEastAsia"/>
                <w:b w:val="0"/>
                <w:sz w:val="21"/>
                <w:szCs w:val="21"/>
              </w:rPr>
              <w:t xml:space="preserve">                                    金额单位：元</w:t>
            </w:r>
          </w:p>
          <w:tbl>
            <w:tblPr>
              <w:tblStyle w:val="a5"/>
              <w:tblW w:w="9891" w:type="dxa"/>
              <w:tblLook w:val="04A0" w:firstRow="1" w:lastRow="0" w:firstColumn="1" w:lastColumn="0" w:noHBand="0" w:noVBand="1"/>
            </w:tblPr>
            <w:tblGrid>
              <w:gridCol w:w="1236"/>
              <w:gridCol w:w="1236"/>
              <w:gridCol w:w="1236"/>
              <w:gridCol w:w="1236"/>
              <w:gridCol w:w="1236"/>
              <w:gridCol w:w="1237"/>
              <w:gridCol w:w="1237"/>
              <w:gridCol w:w="1237"/>
            </w:tblGrid>
            <w:tr w:rsidR="0033386C" w:rsidRPr="00964506" w:rsidTr="0033386C">
              <w:trPr>
                <w:trHeight w:val="315"/>
              </w:trPr>
              <w:tc>
                <w:tcPr>
                  <w:tcW w:w="1236" w:type="dxa"/>
                  <w:vMerge w:val="restart"/>
                  <w:vAlign w:val="center"/>
                </w:tcPr>
                <w:p w:rsidR="00982D00"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单位登</w:t>
                  </w:r>
                </w:p>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记号</w:t>
                  </w:r>
                </w:p>
              </w:tc>
              <w:tc>
                <w:tcPr>
                  <w:tcW w:w="1236" w:type="dxa"/>
                  <w:vMerge w:val="restart"/>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单位名称</w:t>
                  </w:r>
                </w:p>
              </w:tc>
              <w:tc>
                <w:tcPr>
                  <w:tcW w:w="1236"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单位类别</w:t>
                  </w:r>
                </w:p>
              </w:tc>
              <w:tc>
                <w:tcPr>
                  <w:tcW w:w="6183" w:type="dxa"/>
                  <w:gridSpan w:val="5"/>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住房公积金资金渠道</w:t>
                  </w:r>
                </w:p>
              </w:tc>
            </w:tr>
            <w:tr w:rsidR="0033386C" w:rsidRPr="00964506" w:rsidTr="0033386C">
              <w:trPr>
                <w:trHeight w:val="640"/>
              </w:trPr>
              <w:tc>
                <w:tcPr>
                  <w:tcW w:w="1236" w:type="dxa"/>
                  <w:vMerge/>
                  <w:vAlign w:val="center"/>
                </w:tcPr>
                <w:p w:rsidR="0033386C" w:rsidRPr="00964506" w:rsidRDefault="0033386C" w:rsidP="0033386C">
                  <w:pPr>
                    <w:widowControl/>
                    <w:jc w:val="center"/>
                    <w:rPr>
                      <w:rFonts w:asciiTheme="minorEastAsia" w:eastAsiaTheme="minorEastAsia" w:hAnsiTheme="minorEastAsia"/>
                      <w:b w:val="0"/>
                      <w:sz w:val="21"/>
                      <w:szCs w:val="21"/>
                    </w:rPr>
                  </w:pPr>
                </w:p>
              </w:tc>
              <w:tc>
                <w:tcPr>
                  <w:tcW w:w="1236" w:type="dxa"/>
                  <w:vMerge/>
                  <w:vAlign w:val="center"/>
                </w:tcPr>
                <w:p w:rsidR="0033386C" w:rsidRPr="00964506" w:rsidRDefault="0033386C" w:rsidP="0033386C">
                  <w:pPr>
                    <w:widowControl/>
                    <w:jc w:val="center"/>
                    <w:rPr>
                      <w:rFonts w:asciiTheme="minorEastAsia" w:eastAsiaTheme="minorEastAsia" w:hAnsiTheme="minorEastAsia"/>
                      <w:b w:val="0"/>
                      <w:sz w:val="21"/>
                      <w:szCs w:val="21"/>
                    </w:rPr>
                  </w:pPr>
                </w:p>
              </w:tc>
              <w:tc>
                <w:tcPr>
                  <w:tcW w:w="1236" w:type="dxa"/>
                  <w:vMerge w:val="restart"/>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油田分公司、管理局有限公司、工程公司、</w:t>
                  </w:r>
                </w:p>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b w:val="0"/>
                      <w:sz w:val="21"/>
                      <w:szCs w:val="21"/>
                    </w:rPr>
                    <w:t>地面建设及物探公司、改制企业、中石化直属企业、其他</w:t>
                  </w:r>
                </w:p>
              </w:tc>
              <w:tc>
                <w:tcPr>
                  <w:tcW w:w="1236" w:type="dxa"/>
                  <w:vMerge w:val="restart"/>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小计</w:t>
                  </w:r>
                </w:p>
              </w:tc>
              <w:tc>
                <w:tcPr>
                  <w:tcW w:w="1236"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合同制员工部分</w:t>
                  </w:r>
                </w:p>
              </w:tc>
              <w:tc>
                <w:tcPr>
                  <w:tcW w:w="1237"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业务外包用工部分</w:t>
                  </w:r>
                </w:p>
              </w:tc>
              <w:tc>
                <w:tcPr>
                  <w:tcW w:w="1237"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自筹资金</w:t>
                  </w:r>
                </w:p>
              </w:tc>
              <w:tc>
                <w:tcPr>
                  <w:tcW w:w="1237"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其他</w:t>
                  </w:r>
                </w:p>
              </w:tc>
            </w:tr>
            <w:tr w:rsidR="0033386C" w:rsidRPr="00964506" w:rsidTr="0033386C">
              <w:trPr>
                <w:trHeight w:val="2530"/>
              </w:trPr>
              <w:tc>
                <w:tcPr>
                  <w:tcW w:w="1236" w:type="dxa"/>
                  <w:vMerge/>
                  <w:vAlign w:val="center"/>
                </w:tcPr>
                <w:p w:rsidR="0033386C" w:rsidRPr="00964506" w:rsidRDefault="0033386C" w:rsidP="0033386C">
                  <w:pPr>
                    <w:widowControl/>
                    <w:jc w:val="center"/>
                    <w:rPr>
                      <w:rFonts w:asciiTheme="minorEastAsia" w:eastAsiaTheme="minorEastAsia" w:hAnsiTheme="minorEastAsia"/>
                      <w:b w:val="0"/>
                      <w:sz w:val="21"/>
                      <w:szCs w:val="21"/>
                    </w:rPr>
                  </w:pPr>
                </w:p>
              </w:tc>
              <w:tc>
                <w:tcPr>
                  <w:tcW w:w="1236"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全称</w:t>
                  </w:r>
                </w:p>
              </w:tc>
              <w:tc>
                <w:tcPr>
                  <w:tcW w:w="1236" w:type="dxa"/>
                  <w:vMerge/>
                  <w:vAlign w:val="center"/>
                </w:tcPr>
                <w:p w:rsidR="0033386C" w:rsidRPr="00964506" w:rsidRDefault="0033386C" w:rsidP="0033386C">
                  <w:pPr>
                    <w:widowControl/>
                    <w:jc w:val="center"/>
                    <w:rPr>
                      <w:rFonts w:asciiTheme="minorEastAsia" w:eastAsiaTheme="minorEastAsia" w:hAnsiTheme="minorEastAsia"/>
                      <w:b w:val="0"/>
                      <w:sz w:val="21"/>
                      <w:szCs w:val="21"/>
                    </w:rPr>
                  </w:pPr>
                </w:p>
              </w:tc>
              <w:tc>
                <w:tcPr>
                  <w:tcW w:w="1236" w:type="dxa"/>
                  <w:vMerge/>
                  <w:vAlign w:val="center"/>
                </w:tcPr>
                <w:p w:rsidR="0033386C" w:rsidRPr="00964506" w:rsidRDefault="0033386C" w:rsidP="0033386C">
                  <w:pPr>
                    <w:widowControl/>
                    <w:jc w:val="center"/>
                    <w:rPr>
                      <w:rFonts w:asciiTheme="minorEastAsia" w:eastAsiaTheme="minorEastAsia" w:hAnsiTheme="minorEastAsia"/>
                      <w:b w:val="0"/>
                      <w:sz w:val="21"/>
                      <w:szCs w:val="21"/>
                    </w:rPr>
                  </w:pPr>
                </w:p>
              </w:tc>
              <w:tc>
                <w:tcPr>
                  <w:tcW w:w="1236"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主体</w:t>
                  </w:r>
                </w:p>
              </w:tc>
              <w:tc>
                <w:tcPr>
                  <w:tcW w:w="1237"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主体</w:t>
                  </w:r>
                </w:p>
              </w:tc>
              <w:tc>
                <w:tcPr>
                  <w:tcW w:w="1237" w:type="dxa"/>
                  <w:vAlign w:val="center"/>
                </w:tcPr>
                <w:p w:rsidR="0033386C" w:rsidRPr="00964506" w:rsidRDefault="0033386C" w:rsidP="0033386C">
                  <w:pPr>
                    <w:widowControl/>
                    <w:jc w:val="center"/>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改制企业</w:t>
                  </w:r>
                </w:p>
              </w:tc>
              <w:tc>
                <w:tcPr>
                  <w:tcW w:w="1237" w:type="dxa"/>
                  <w:vAlign w:val="center"/>
                </w:tcPr>
                <w:p w:rsidR="0033386C" w:rsidRPr="00964506" w:rsidRDefault="0033386C" w:rsidP="0033386C">
                  <w:pPr>
                    <w:widowControl/>
                    <w:jc w:val="center"/>
                    <w:rPr>
                      <w:rFonts w:asciiTheme="minorEastAsia" w:eastAsiaTheme="minorEastAsia" w:hAnsiTheme="minorEastAsia"/>
                      <w:b w:val="0"/>
                      <w:sz w:val="21"/>
                      <w:szCs w:val="21"/>
                    </w:rPr>
                  </w:pPr>
                </w:p>
              </w:tc>
            </w:tr>
            <w:tr w:rsidR="0033386C" w:rsidRPr="00964506" w:rsidTr="0033386C">
              <w:trPr>
                <w:trHeight w:val="315"/>
              </w:trPr>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7"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7"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7" w:type="dxa"/>
                </w:tcPr>
                <w:p w:rsidR="0033386C" w:rsidRPr="00964506" w:rsidRDefault="0033386C" w:rsidP="003A1808">
                  <w:pPr>
                    <w:widowControl/>
                    <w:jc w:val="left"/>
                    <w:rPr>
                      <w:rFonts w:asciiTheme="minorEastAsia" w:eastAsiaTheme="minorEastAsia" w:hAnsiTheme="minorEastAsia"/>
                      <w:b w:val="0"/>
                      <w:sz w:val="21"/>
                      <w:szCs w:val="21"/>
                    </w:rPr>
                  </w:pPr>
                </w:p>
              </w:tc>
            </w:tr>
            <w:tr w:rsidR="0033386C" w:rsidRPr="00964506" w:rsidTr="00964506">
              <w:trPr>
                <w:trHeight w:val="315"/>
              </w:trPr>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6"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7"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7" w:type="dxa"/>
                </w:tcPr>
                <w:p w:rsidR="0033386C" w:rsidRPr="00964506" w:rsidRDefault="0033386C" w:rsidP="003A1808">
                  <w:pPr>
                    <w:widowControl/>
                    <w:jc w:val="left"/>
                    <w:rPr>
                      <w:rFonts w:asciiTheme="minorEastAsia" w:eastAsiaTheme="minorEastAsia" w:hAnsiTheme="minorEastAsia"/>
                      <w:b w:val="0"/>
                      <w:sz w:val="21"/>
                      <w:szCs w:val="21"/>
                    </w:rPr>
                  </w:pPr>
                </w:p>
              </w:tc>
              <w:tc>
                <w:tcPr>
                  <w:tcW w:w="1237" w:type="dxa"/>
                </w:tcPr>
                <w:p w:rsidR="0033386C" w:rsidRPr="00964506" w:rsidRDefault="0033386C" w:rsidP="003A1808">
                  <w:pPr>
                    <w:widowControl/>
                    <w:jc w:val="left"/>
                    <w:rPr>
                      <w:rFonts w:asciiTheme="minorEastAsia" w:eastAsiaTheme="minorEastAsia" w:hAnsiTheme="minorEastAsia"/>
                      <w:b w:val="0"/>
                      <w:sz w:val="21"/>
                      <w:szCs w:val="21"/>
                    </w:rPr>
                  </w:pPr>
                </w:p>
              </w:tc>
            </w:tr>
            <w:tr w:rsidR="00964506" w:rsidRPr="00964506" w:rsidTr="00964506">
              <w:trPr>
                <w:trHeight w:val="315"/>
              </w:trPr>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r>
            <w:tr w:rsidR="00964506" w:rsidRPr="00964506" w:rsidTr="00964506">
              <w:trPr>
                <w:trHeight w:val="315"/>
              </w:trPr>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r>
            <w:tr w:rsidR="00964506" w:rsidRPr="00964506" w:rsidTr="00964506">
              <w:trPr>
                <w:trHeight w:val="315"/>
              </w:trPr>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r>
            <w:tr w:rsidR="00964506" w:rsidRPr="00964506" w:rsidTr="00964506">
              <w:trPr>
                <w:trHeight w:val="315"/>
              </w:trPr>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2</w:t>
                  </w:r>
                  <w:r w:rsidRPr="00964506">
                    <w:rPr>
                      <w:rFonts w:asciiTheme="minorEastAsia" w:eastAsiaTheme="minorEastAsia" w:hAnsiTheme="minorEastAsia"/>
                      <w:b w:val="0"/>
                      <w:sz w:val="21"/>
                      <w:szCs w:val="21"/>
                    </w:rPr>
                    <w:t>024年及以前应缴未缴部分</w:t>
                  </w: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6"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c>
                <w:tcPr>
                  <w:tcW w:w="1237" w:type="dxa"/>
                </w:tcPr>
                <w:p w:rsidR="00964506" w:rsidRPr="00964506" w:rsidRDefault="00964506" w:rsidP="003A1808">
                  <w:pPr>
                    <w:widowControl/>
                    <w:jc w:val="left"/>
                    <w:rPr>
                      <w:rFonts w:asciiTheme="minorEastAsia" w:eastAsiaTheme="minorEastAsia" w:hAnsiTheme="minorEastAsia"/>
                      <w:b w:val="0"/>
                      <w:sz w:val="21"/>
                      <w:szCs w:val="21"/>
                    </w:rPr>
                  </w:pPr>
                </w:p>
              </w:tc>
            </w:tr>
          </w:tbl>
          <w:p w:rsidR="003A1808" w:rsidRPr="00964506" w:rsidRDefault="00964506" w:rsidP="00964506">
            <w:pPr>
              <w:widowControl/>
              <w:jc w:val="left"/>
              <w:rPr>
                <w:rFonts w:asciiTheme="minorEastAsia" w:eastAsiaTheme="minorEastAsia" w:hAnsiTheme="minorEastAsia"/>
                <w:b w:val="0"/>
                <w:sz w:val="21"/>
                <w:szCs w:val="21"/>
              </w:rPr>
            </w:pPr>
            <w:r w:rsidRPr="00964506">
              <w:rPr>
                <w:rFonts w:asciiTheme="minorEastAsia" w:eastAsiaTheme="minorEastAsia" w:hAnsiTheme="minorEastAsia"/>
                <w:b w:val="0"/>
                <w:sz w:val="21"/>
                <w:szCs w:val="21"/>
              </w:rPr>
              <w:t>备注：</w:t>
            </w:r>
          </w:p>
          <w:p w:rsidR="00964506" w:rsidRPr="00964506" w:rsidRDefault="00964506" w:rsidP="00964506">
            <w:pPr>
              <w:pStyle w:val="a6"/>
              <w:widowControl/>
              <w:numPr>
                <w:ilvl w:val="0"/>
                <w:numId w:val="1"/>
              </w:numPr>
              <w:ind w:firstLineChars="0"/>
              <w:jc w:val="left"/>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本表应严格按照系统的编码规则分资金渠道填写；</w:t>
            </w:r>
          </w:p>
          <w:p w:rsidR="00964506" w:rsidRPr="00964506" w:rsidRDefault="00964506" w:rsidP="00964506">
            <w:pPr>
              <w:pStyle w:val="a6"/>
              <w:widowControl/>
              <w:numPr>
                <w:ilvl w:val="0"/>
                <w:numId w:val="1"/>
              </w:numPr>
              <w:ind w:firstLineChars="0"/>
              <w:jc w:val="left"/>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代管单位同时存在多个“单位类别”的，每个“单位类别”填写一行，代管改制单位填在公积金管理部门所属“单位类别”；</w:t>
            </w:r>
          </w:p>
          <w:p w:rsidR="00964506" w:rsidRPr="00964506" w:rsidRDefault="00964506" w:rsidP="00964506">
            <w:pPr>
              <w:pStyle w:val="a6"/>
              <w:widowControl/>
              <w:numPr>
                <w:ilvl w:val="0"/>
                <w:numId w:val="1"/>
              </w:numPr>
              <w:ind w:firstLineChars="0"/>
              <w:jc w:val="left"/>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业务外包用工部分结合单位组织人事部门和东营胜利石油技术服务公司数据共同确定；</w:t>
            </w:r>
          </w:p>
          <w:p w:rsidR="00964506" w:rsidRPr="00964506" w:rsidRDefault="00964506" w:rsidP="00964506">
            <w:pPr>
              <w:pStyle w:val="a6"/>
              <w:widowControl/>
              <w:numPr>
                <w:ilvl w:val="0"/>
                <w:numId w:val="1"/>
              </w:numPr>
              <w:ind w:firstLineChars="0"/>
              <w:jc w:val="left"/>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202</w:t>
            </w:r>
            <w:r w:rsidRPr="00964506">
              <w:rPr>
                <w:rFonts w:asciiTheme="minorEastAsia" w:eastAsiaTheme="minorEastAsia" w:hAnsiTheme="minorEastAsia"/>
                <w:b w:val="0"/>
                <w:sz w:val="21"/>
                <w:szCs w:val="21"/>
              </w:rPr>
              <w:t>5</w:t>
            </w:r>
            <w:r w:rsidRPr="00964506">
              <w:rPr>
                <w:rFonts w:asciiTheme="minorEastAsia" w:eastAsiaTheme="minorEastAsia" w:hAnsiTheme="minorEastAsia" w:hint="eastAsia"/>
                <w:b w:val="0"/>
                <w:sz w:val="21"/>
                <w:szCs w:val="21"/>
              </w:rPr>
              <w:t>年度住房公积金缴存额包含以前年度补缴金额的，单独一行统计，并在“单位类别”栏注明“202</w:t>
            </w:r>
            <w:r w:rsidRPr="00964506">
              <w:rPr>
                <w:rFonts w:asciiTheme="minorEastAsia" w:eastAsiaTheme="minorEastAsia" w:hAnsiTheme="minorEastAsia"/>
                <w:b w:val="0"/>
                <w:sz w:val="21"/>
                <w:szCs w:val="21"/>
              </w:rPr>
              <w:t>4</w:t>
            </w:r>
            <w:r w:rsidRPr="00964506">
              <w:rPr>
                <w:rFonts w:asciiTheme="minorEastAsia" w:eastAsiaTheme="minorEastAsia" w:hAnsiTheme="minorEastAsia" w:hint="eastAsia"/>
                <w:b w:val="0"/>
                <w:sz w:val="21"/>
                <w:szCs w:val="21"/>
              </w:rPr>
              <w:t>年及以前应缴未缴部分”；</w:t>
            </w:r>
          </w:p>
          <w:p w:rsidR="00964506" w:rsidRPr="00964506" w:rsidRDefault="00964506" w:rsidP="00964506">
            <w:pPr>
              <w:pStyle w:val="a6"/>
              <w:widowControl/>
              <w:numPr>
                <w:ilvl w:val="0"/>
                <w:numId w:val="1"/>
              </w:numPr>
              <w:ind w:firstLineChars="0"/>
              <w:jc w:val="left"/>
              <w:rPr>
                <w:rFonts w:asciiTheme="minorEastAsia" w:eastAsiaTheme="minorEastAsia" w:hAnsiTheme="minorEastAsia"/>
                <w:b w:val="0"/>
                <w:sz w:val="21"/>
                <w:szCs w:val="21"/>
              </w:rPr>
            </w:pPr>
            <w:r w:rsidRPr="00964506">
              <w:rPr>
                <w:rFonts w:asciiTheme="minorEastAsia" w:eastAsiaTheme="minorEastAsia" w:hAnsiTheme="minorEastAsia" w:hint="eastAsia"/>
                <w:b w:val="0"/>
                <w:sz w:val="21"/>
                <w:szCs w:val="21"/>
              </w:rPr>
              <w:t>填报时严格按照油田人工成本管理要求区分合同制员工部分（主体）和业务外包用工部分额度（主体），尤其注意人员调整情况。</w:t>
            </w:r>
          </w:p>
          <w:p w:rsidR="003A1808" w:rsidRPr="00964506" w:rsidRDefault="003A1808" w:rsidP="00DE2C6A">
            <w:pPr>
              <w:widowControl/>
              <w:jc w:val="center"/>
              <w:rPr>
                <w:rFonts w:asciiTheme="minorEastAsia" w:eastAsiaTheme="minorEastAsia" w:hAnsiTheme="minorEastAsia" w:cs="宋体"/>
                <w:b w:val="0"/>
                <w:bCs/>
                <w:kern w:val="0"/>
                <w:sz w:val="21"/>
                <w:szCs w:val="21"/>
              </w:rPr>
            </w:pPr>
          </w:p>
        </w:tc>
      </w:tr>
      <w:tr w:rsidR="00964506" w:rsidTr="00DE2C6A">
        <w:trPr>
          <w:trHeight w:val="637"/>
          <w:jc w:val="center"/>
        </w:trPr>
        <w:tc>
          <w:tcPr>
            <w:tcW w:w="10090" w:type="dxa"/>
            <w:tcBorders>
              <w:top w:val="nil"/>
              <w:left w:val="nil"/>
              <w:bottom w:val="nil"/>
              <w:right w:val="nil"/>
            </w:tcBorders>
            <w:shd w:val="clear" w:color="auto" w:fill="auto"/>
            <w:vAlign w:val="bottom"/>
          </w:tcPr>
          <w:p w:rsidR="00964506" w:rsidRDefault="00964506" w:rsidP="00DE2C6A">
            <w:pPr>
              <w:widowControl/>
              <w:jc w:val="center"/>
            </w:pPr>
          </w:p>
        </w:tc>
      </w:tr>
    </w:tbl>
    <w:p w:rsidR="004176C9" w:rsidRDefault="004176C9" w:rsidP="004176C9">
      <w:pPr>
        <w:rPr>
          <w:b w:val="0"/>
        </w:rPr>
      </w:pPr>
    </w:p>
    <w:p w:rsidR="004176C9" w:rsidRDefault="004176C9" w:rsidP="004176C9">
      <w:pPr>
        <w:rPr>
          <w:b w:val="0"/>
        </w:rPr>
      </w:pPr>
    </w:p>
    <w:p w:rsidR="003A1808" w:rsidRDefault="003A1808">
      <w:r>
        <w:br w:type="page"/>
      </w:r>
    </w:p>
    <w:tbl>
      <w:tblPr>
        <w:tblW w:w="10065" w:type="dxa"/>
        <w:tblInd w:w="-885" w:type="dxa"/>
        <w:tblLook w:val="04A0" w:firstRow="1" w:lastRow="0" w:firstColumn="1" w:lastColumn="0" w:noHBand="0" w:noVBand="1"/>
      </w:tblPr>
      <w:tblGrid>
        <w:gridCol w:w="2689"/>
        <w:gridCol w:w="1204"/>
        <w:gridCol w:w="2062"/>
        <w:gridCol w:w="1316"/>
        <w:gridCol w:w="1895"/>
        <w:gridCol w:w="317"/>
        <w:gridCol w:w="582"/>
      </w:tblGrid>
      <w:tr w:rsidR="004176C9" w:rsidTr="00DE2C6A">
        <w:trPr>
          <w:gridAfter w:val="1"/>
          <w:wAfter w:w="582" w:type="dxa"/>
          <w:trHeight w:val="509"/>
        </w:trPr>
        <w:tc>
          <w:tcPr>
            <w:tcW w:w="9483" w:type="dxa"/>
            <w:gridSpan w:val="6"/>
            <w:tcBorders>
              <w:top w:val="nil"/>
              <w:left w:val="nil"/>
              <w:bottom w:val="nil"/>
              <w:right w:val="nil"/>
            </w:tcBorders>
            <w:shd w:val="clear" w:color="auto" w:fill="auto"/>
            <w:noWrap/>
            <w:vAlign w:val="bottom"/>
          </w:tcPr>
          <w:p w:rsidR="004176C9" w:rsidRDefault="004176C9" w:rsidP="00DE2C6A">
            <w:pPr>
              <w:spacing w:line="460" w:lineRule="exact"/>
              <w:ind w:right="474" w:firstLineChars="200" w:firstLine="643"/>
              <w:jc w:val="left"/>
              <w:rPr>
                <w:b w:val="0"/>
              </w:rPr>
            </w:pPr>
            <w:r>
              <w:lastRenderedPageBreak/>
              <w:br w:type="page"/>
            </w:r>
            <w:r>
              <w:rPr>
                <w:rFonts w:hint="eastAsia"/>
                <w:b w:val="0"/>
              </w:rPr>
              <w:t>附件</w:t>
            </w:r>
            <w:r>
              <w:rPr>
                <w:b w:val="0"/>
              </w:rPr>
              <w:t xml:space="preserve">2  </w:t>
            </w:r>
          </w:p>
          <w:p w:rsidR="004176C9" w:rsidRDefault="004176C9" w:rsidP="00DE2C6A">
            <w:pPr>
              <w:spacing w:line="460" w:lineRule="exact"/>
              <w:ind w:right="474"/>
              <w:jc w:val="center"/>
              <w:rPr>
                <w:b w:val="0"/>
              </w:rPr>
            </w:pPr>
          </w:p>
          <w:p w:rsidR="004176C9" w:rsidRDefault="004176C9" w:rsidP="00DE2C6A">
            <w:pPr>
              <w:spacing w:line="460" w:lineRule="exact"/>
              <w:ind w:right="474"/>
              <w:jc w:val="left"/>
              <w:rPr>
                <w:b w:val="0"/>
                <w:u w:val="single"/>
              </w:rPr>
            </w:pPr>
            <w:r>
              <w:rPr>
                <w:b w:val="0"/>
              </w:rPr>
              <w:t xml:space="preserve">                                  </w:t>
            </w:r>
            <w:r>
              <w:rPr>
                <w:rFonts w:hint="eastAsia"/>
                <w:b w:val="0"/>
              </w:rPr>
              <w:t>单位账号：</w:t>
            </w:r>
            <w:r>
              <w:rPr>
                <w:rFonts w:hint="eastAsia"/>
                <w:b w:val="0"/>
                <w:u w:val="single"/>
              </w:rPr>
              <w:t>*****</w:t>
            </w:r>
          </w:p>
          <w:p w:rsidR="004176C9" w:rsidRDefault="004176C9" w:rsidP="003A1808">
            <w:pPr>
              <w:widowControl/>
              <w:jc w:val="center"/>
              <w:rPr>
                <w:rFonts w:ascii="宋体" w:eastAsia="宋体" w:hAnsi="宋体" w:cs="宋体"/>
                <w:bCs/>
                <w:kern w:val="0"/>
                <w:sz w:val="44"/>
                <w:szCs w:val="44"/>
              </w:rPr>
            </w:pPr>
            <w:r>
              <w:rPr>
                <w:rFonts w:ascii="宋体" w:eastAsia="宋体" w:hAnsi="宋体" w:cs="宋体"/>
                <w:bCs/>
                <w:kern w:val="0"/>
                <w:sz w:val="44"/>
                <w:szCs w:val="44"/>
              </w:rPr>
              <w:t xml:space="preserve">     </w:t>
            </w:r>
            <w:r>
              <w:rPr>
                <w:rFonts w:ascii="宋体" w:eastAsia="宋体" w:hAnsi="宋体" w:cs="宋体" w:hint="eastAsia"/>
                <w:bCs/>
                <w:kern w:val="0"/>
                <w:sz w:val="44"/>
                <w:szCs w:val="44"/>
              </w:rPr>
              <w:t>202</w:t>
            </w:r>
            <w:r w:rsidR="003A1808">
              <w:rPr>
                <w:rFonts w:ascii="宋体" w:eastAsia="宋体" w:hAnsi="宋体" w:cs="宋体"/>
                <w:bCs/>
                <w:kern w:val="0"/>
                <w:sz w:val="44"/>
                <w:szCs w:val="44"/>
              </w:rPr>
              <w:t>5</w:t>
            </w:r>
            <w:r>
              <w:rPr>
                <w:rFonts w:ascii="宋体" w:eastAsia="宋体" w:hAnsi="宋体" w:cs="宋体" w:hint="eastAsia"/>
                <w:bCs/>
                <w:kern w:val="0"/>
                <w:sz w:val="44"/>
                <w:szCs w:val="44"/>
              </w:rPr>
              <w:t>年度住房公积金月缴存基数调整清册</w:t>
            </w:r>
          </w:p>
        </w:tc>
      </w:tr>
      <w:tr w:rsidR="004176C9" w:rsidTr="00DE2C6A">
        <w:trPr>
          <w:gridAfter w:val="1"/>
          <w:wAfter w:w="582" w:type="dxa"/>
          <w:trHeight w:val="404"/>
        </w:trPr>
        <w:tc>
          <w:tcPr>
            <w:tcW w:w="9483" w:type="dxa"/>
            <w:gridSpan w:val="6"/>
            <w:tcBorders>
              <w:top w:val="nil"/>
              <w:left w:val="nil"/>
              <w:bottom w:val="nil"/>
              <w:right w:val="nil"/>
            </w:tcBorders>
            <w:shd w:val="clear" w:color="auto" w:fill="auto"/>
            <w:noWrap/>
            <w:vAlign w:val="bottom"/>
          </w:tcPr>
          <w:p w:rsidR="004176C9" w:rsidRDefault="004176C9" w:rsidP="00DE2C6A">
            <w:pPr>
              <w:widowControl/>
              <w:jc w:val="center"/>
              <w:rPr>
                <w:rFonts w:ascii="新宋体" w:eastAsia="新宋体" w:hAnsi="新宋体" w:cs="宋体"/>
                <w:bCs/>
                <w:kern w:val="0"/>
              </w:rPr>
            </w:pPr>
            <w:r>
              <w:rPr>
                <w:rFonts w:ascii="新宋体" w:eastAsia="新宋体" w:hAnsi="新宋体" w:cs="宋体" w:hint="eastAsia"/>
                <w:bCs/>
                <w:kern w:val="0"/>
              </w:rPr>
              <w:t>（</w:t>
            </w:r>
            <w:r w:rsidR="00964506">
              <w:rPr>
                <w:rFonts w:ascii="新宋体" w:eastAsia="新宋体" w:hAnsi="新宋体" w:cs="宋体" w:hint="eastAsia"/>
                <w:bCs/>
                <w:kern w:val="0"/>
              </w:rPr>
              <w:t>单位全称</w:t>
            </w:r>
            <w:r w:rsidR="00C22BE1">
              <w:rPr>
                <w:rFonts w:ascii="新宋体" w:eastAsia="新宋体" w:hAnsi="新宋体" w:cs="宋体" w:hint="eastAsia"/>
                <w:bCs/>
                <w:kern w:val="0"/>
              </w:rPr>
              <w:t>及公章</w:t>
            </w:r>
            <w:r>
              <w:rPr>
                <w:rFonts w:ascii="新宋体" w:eastAsia="新宋体" w:hAnsi="新宋体" w:cs="宋体" w:hint="eastAsia"/>
                <w:bCs/>
                <w:kern w:val="0"/>
              </w:rPr>
              <w:t>）</w:t>
            </w:r>
          </w:p>
        </w:tc>
      </w:tr>
      <w:tr w:rsidR="004176C9" w:rsidTr="00DE2C6A">
        <w:trPr>
          <w:gridAfter w:val="1"/>
          <w:wAfter w:w="582" w:type="dxa"/>
          <w:trHeight w:val="404"/>
        </w:trPr>
        <w:tc>
          <w:tcPr>
            <w:tcW w:w="9483" w:type="dxa"/>
            <w:gridSpan w:val="6"/>
            <w:tcBorders>
              <w:top w:val="nil"/>
              <w:left w:val="nil"/>
              <w:bottom w:val="nil"/>
              <w:right w:val="nil"/>
            </w:tcBorders>
            <w:shd w:val="clear" w:color="auto" w:fill="auto"/>
            <w:noWrap/>
            <w:vAlign w:val="bottom"/>
          </w:tcPr>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p>
          <w:p w:rsidR="004176C9" w:rsidRDefault="004176C9" w:rsidP="00DE2C6A">
            <w:pPr>
              <w:widowControl/>
              <w:jc w:val="center"/>
              <w:rPr>
                <w:rFonts w:ascii="新宋体" w:eastAsia="新宋体" w:hAnsi="新宋体" w:cs="宋体"/>
                <w:b w:val="0"/>
                <w:kern w:val="0"/>
              </w:rPr>
            </w:pPr>
            <w:r>
              <w:rPr>
                <w:rFonts w:ascii="新宋体" w:eastAsia="新宋体" w:hAnsi="新宋体" w:cs="宋体" w:hint="eastAsia"/>
                <w:b w:val="0"/>
                <w:kern w:val="0"/>
              </w:rPr>
              <w:t>（共***页）</w:t>
            </w:r>
          </w:p>
        </w:tc>
      </w:tr>
      <w:tr w:rsidR="004176C9" w:rsidTr="00DE2C6A">
        <w:trPr>
          <w:gridAfter w:val="1"/>
          <w:wAfter w:w="582" w:type="dxa"/>
          <w:trHeight w:val="262"/>
        </w:trPr>
        <w:tc>
          <w:tcPr>
            <w:tcW w:w="2689" w:type="dxa"/>
            <w:tcBorders>
              <w:top w:val="nil"/>
              <w:left w:val="nil"/>
              <w:bottom w:val="nil"/>
              <w:right w:val="nil"/>
            </w:tcBorders>
            <w:shd w:val="clear" w:color="auto" w:fill="auto"/>
            <w:noWrap/>
            <w:vAlign w:val="bottom"/>
          </w:tcPr>
          <w:p w:rsidR="004176C9" w:rsidRDefault="004176C9" w:rsidP="00DE2C6A">
            <w:pPr>
              <w:widowControl/>
              <w:jc w:val="left"/>
              <w:rPr>
                <w:rFonts w:ascii="新宋体" w:eastAsia="新宋体" w:hAnsi="新宋体" w:cs="宋体"/>
                <w:bCs/>
                <w:kern w:val="0"/>
              </w:rPr>
            </w:pPr>
          </w:p>
        </w:tc>
        <w:tc>
          <w:tcPr>
            <w:tcW w:w="1204" w:type="dxa"/>
            <w:tcBorders>
              <w:top w:val="nil"/>
              <w:left w:val="nil"/>
              <w:bottom w:val="nil"/>
              <w:right w:val="nil"/>
            </w:tcBorders>
            <w:shd w:val="clear" w:color="auto" w:fill="auto"/>
            <w:noWrap/>
            <w:vAlign w:val="bottom"/>
          </w:tcPr>
          <w:p w:rsidR="004176C9" w:rsidRDefault="004176C9" w:rsidP="00DE2C6A">
            <w:pPr>
              <w:widowControl/>
              <w:jc w:val="left"/>
              <w:rPr>
                <w:rFonts w:ascii="新宋体" w:eastAsia="新宋体" w:hAnsi="新宋体" w:cs="宋体"/>
                <w:bCs/>
                <w:kern w:val="0"/>
              </w:rPr>
            </w:pPr>
          </w:p>
        </w:tc>
        <w:tc>
          <w:tcPr>
            <w:tcW w:w="2062" w:type="dxa"/>
            <w:tcBorders>
              <w:top w:val="nil"/>
              <w:left w:val="nil"/>
              <w:bottom w:val="nil"/>
              <w:right w:val="nil"/>
            </w:tcBorders>
            <w:shd w:val="clear" w:color="auto" w:fill="auto"/>
            <w:noWrap/>
            <w:vAlign w:val="bottom"/>
          </w:tcPr>
          <w:p w:rsidR="004176C9" w:rsidRDefault="004176C9" w:rsidP="00DE2C6A">
            <w:pPr>
              <w:widowControl/>
              <w:jc w:val="left"/>
              <w:rPr>
                <w:rFonts w:ascii="新宋体" w:eastAsia="新宋体" w:hAnsi="新宋体" w:cs="宋体"/>
                <w:bCs/>
                <w:kern w:val="0"/>
              </w:rPr>
            </w:pPr>
          </w:p>
        </w:tc>
        <w:tc>
          <w:tcPr>
            <w:tcW w:w="1316" w:type="dxa"/>
            <w:tcBorders>
              <w:top w:val="nil"/>
              <w:left w:val="nil"/>
              <w:bottom w:val="nil"/>
              <w:right w:val="nil"/>
            </w:tcBorders>
            <w:shd w:val="clear" w:color="auto" w:fill="auto"/>
            <w:noWrap/>
            <w:vAlign w:val="bottom"/>
          </w:tcPr>
          <w:p w:rsidR="004176C9" w:rsidRDefault="004176C9" w:rsidP="00DE2C6A">
            <w:pPr>
              <w:widowControl/>
              <w:jc w:val="left"/>
              <w:rPr>
                <w:rFonts w:ascii="新宋体" w:eastAsia="新宋体" w:hAnsi="新宋体" w:cs="宋体"/>
                <w:bCs/>
                <w:kern w:val="0"/>
              </w:rPr>
            </w:pPr>
          </w:p>
        </w:tc>
        <w:tc>
          <w:tcPr>
            <w:tcW w:w="1895" w:type="dxa"/>
            <w:tcBorders>
              <w:top w:val="nil"/>
              <w:left w:val="nil"/>
              <w:bottom w:val="nil"/>
              <w:right w:val="nil"/>
            </w:tcBorders>
            <w:shd w:val="clear" w:color="auto" w:fill="auto"/>
            <w:noWrap/>
            <w:vAlign w:val="bottom"/>
          </w:tcPr>
          <w:p w:rsidR="004176C9" w:rsidRDefault="004176C9" w:rsidP="00DE2C6A">
            <w:pPr>
              <w:widowControl/>
              <w:jc w:val="left"/>
              <w:rPr>
                <w:rFonts w:ascii="新宋体" w:eastAsia="新宋体" w:hAnsi="新宋体" w:cs="宋体"/>
                <w:bCs/>
                <w:kern w:val="0"/>
              </w:rPr>
            </w:pPr>
          </w:p>
        </w:tc>
        <w:tc>
          <w:tcPr>
            <w:tcW w:w="317" w:type="dxa"/>
            <w:tcBorders>
              <w:top w:val="nil"/>
              <w:left w:val="nil"/>
              <w:bottom w:val="nil"/>
              <w:right w:val="nil"/>
            </w:tcBorders>
            <w:shd w:val="clear" w:color="auto" w:fill="auto"/>
            <w:noWrap/>
            <w:vAlign w:val="bottom"/>
          </w:tcPr>
          <w:p w:rsidR="004176C9" w:rsidRDefault="004176C9" w:rsidP="00DE2C6A">
            <w:pPr>
              <w:widowControl/>
              <w:jc w:val="left"/>
              <w:rPr>
                <w:rFonts w:ascii="新宋体" w:eastAsia="新宋体" w:hAnsi="新宋体" w:cs="宋体"/>
                <w:bCs/>
                <w:kern w:val="0"/>
              </w:rPr>
            </w:pPr>
          </w:p>
        </w:tc>
      </w:tr>
      <w:tr w:rsidR="004176C9" w:rsidTr="00DE2C6A">
        <w:trPr>
          <w:trHeight w:val="404"/>
        </w:trPr>
        <w:tc>
          <w:tcPr>
            <w:tcW w:w="2689" w:type="dxa"/>
            <w:tcBorders>
              <w:top w:val="nil"/>
              <w:left w:val="nil"/>
              <w:bottom w:val="nil"/>
              <w:right w:val="nil"/>
            </w:tcBorders>
            <w:shd w:val="clear" w:color="auto" w:fill="auto"/>
            <w:noWrap/>
            <w:vAlign w:val="bottom"/>
          </w:tcPr>
          <w:p w:rsidR="004176C9" w:rsidRDefault="004176C9" w:rsidP="00DE2C6A">
            <w:pPr>
              <w:widowControl/>
              <w:jc w:val="left"/>
              <w:rPr>
                <w:rFonts w:ascii="宋体" w:eastAsia="宋体" w:hAnsi="宋体" w:cs="宋体"/>
                <w:b w:val="0"/>
                <w:kern w:val="0"/>
              </w:rPr>
            </w:pPr>
            <w:r>
              <w:rPr>
                <w:rFonts w:ascii="宋体" w:eastAsia="宋体" w:hAnsi="宋体" w:cs="宋体" w:hint="eastAsia"/>
                <w:b w:val="0"/>
                <w:kern w:val="0"/>
              </w:rPr>
              <w:t>单位分管领导：</w:t>
            </w:r>
          </w:p>
        </w:tc>
        <w:tc>
          <w:tcPr>
            <w:tcW w:w="1204" w:type="dxa"/>
            <w:tcBorders>
              <w:top w:val="nil"/>
              <w:left w:val="nil"/>
              <w:bottom w:val="single" w:sz="4" w:space="0" w:color="auto"/>
              <w:right w:val="nil"/>
            </w:tcBorders>
            <w:shd w:val="clear" w:color="auto" w:fill="auto"/>
            <w:noWrap/>
            <w:vAlign w:val="bottom"/>
          </w:tcPr>
          <w:p w:rsidR="004176C9" w:rsidRDefault="004176C9" w:rsidP="00DE2C6A">
            <w:pPr>
              <w:widowControl/>
              <w:jc w:val="left"/>
              <w:rPr>
                <w:rFonts w:ascii="宋体" w:eastAsia="宋体" w:hAnsi="宋体" w:cs="宋体"/>
                <w:b w:val="0"/>
                <w:kern w:val="0"/>
              </w:rPr>
            </w:pPr>
            <w:r>
              <w:rPr>
                <w:rFonts w:ascii="宋体" w:eastAsia="宋体" w:hAnsi="宋体" w:cs="宋体" w:hint="eastAsia"/>
                <w:b w:val="0"/>
                <w:kern w:val="0"/>
              </w:rPr>
              <w:t xml:space="preserve">　</w:t>
            </w:r>
          </w:p>
        </w:tc>
        <w:tc>
          <w:tcPr>
            <w:tcW w:w="2062" w:type="dxa"/>
            <w:tcBorders>
              <w:top w:val="nil"/>
              <w:left w:val="nil"/>
              <w:bottom w:val="nil"/>
              <w:right w:val="nil"/>
            </w:tcBorders>
            <w:shd w:val="clear" w:color="auto" w:fill="auto"/>
            <w:noWrap/>
            <w:vAlign w:val="bottom"/>
          </w:tcPr>
          <w:p w:rsidR="004176C9" w:rsidRDefault="004176C9" w:rsidP="00DE2C6A">
            <w:pPr>
              <w:widowControl/>
              <w:jc w:val="left"/>
              <w:rPr>
                <w:rFonts w:ascii="宋体" w:eastAsia="宋体" w:hAnsi="宋体" w:cs="宋体"/>
                <w:b w:val="0"/>
                <w:kern w:val="0"/>
              </w:rPr>
            </w:pPr>
            <w:r>
              <w:rPr>
                <w:rFonts w:ascii="宋体" w:eastAsia="宋体" w:hAnsi="宋体" w:cs="宋体" w:hint="eastAsia"/>
                <w:b w:val="0"/>
                <w:kern w:val="0"/>
              </w:rPr>
              <w:t>部门负责人</w:t>
            </w:r>
          </w:p>
        </w:tc>
        <w:tc>
          <w:tcPr>
            <w:tcW w:w="1316" w:type="dxa"/>
            <w:tcBorders>
              <w:top w:val="nil"/>
              <w:left w:val="nil"/>
              <w:bottom w:val="single" w:sz="4" w:space="0" w:color="auto"/>
              <w:right w:val="nil"/>
            </w:tcBorders>
            <w:shd w:val="clear" w:color="auto" w:fill="auto"/>
            <w:noWrap/>
            <w:vAlign w:val="bottom"/>
          </w:tcPr>
          <w:p w:rsidR="004176C9" w:rsidRDefault="004176C9" w:rsidP="00DE2C6A">
            <w:pPr>
              <w:widowControl/>
              <w:jc w:val="left"/>
              <w:rPr>
                <w:rFonts w:ascii="新宋体" w:eastAsia="新宋体" w:hAnsi="新宋体" w:cs="宋体"/>
                <w:bCs/>
                <w:kern w:val="0"/>
              </w:rPr>
            </w:pPr>
            <w:r>
              <w:rPr>
                <w:rFonts w:ascii="新宋体" w:eastAsia="新宋体" w:hAnsi="新宋体" w:cs="宋体" w:hint="eastAsia"/>
                <w:bCs/>
                <w:kern w:val="0"/>
              </w:rPr>
              <w:t xml:space="preserve">　</w:t>
            </w:r>
          </w:p>
        </w:tc>
        <w:tc>
          <w:tcPr>
            <w:tcW w:w="1895" w:type="dxa"/>
            <w:tcBorders>
              <w:top w:val="nil"/>
              <w:left w:val="nil"/>
              <w:bottom w:val="nil"/>
              <w:right w:val="nil"/>
            </w:tcBorders>
            <w:shd w:val="clear" w:color="auto" w:fill="auto"/>
            <w:noWrap/>
            <w:vAlign w:val="bottom"/>
          </w:tcPr>
          <w:p w:rsidR="004176C9" w:rsidRDefault="004176C9" w:rsidP="00DE2C6A">
            <w:pPr>
              <w:widowControl/>
              <w:ind w:firstLineChars="100" w:firstLine="320"/>
              <w:jc w:val="left"/>
              <w:rPr>
                <w:rFonts w:ascii="宋体" w:eastAsia="宋体" w:hAnsi="宋体" w:cs="宋体"/>
                <w:b w:val="0"/>
                <w:kern w:val="0"/>
              </w:rPr>
            </w:pPr>
            <w:r>
              <w:rPr>
                <w:rFonts w:ascii="宋体" w:eastAsia="宋体" w:hAnsi="宋体" w:cs="宋体" w:hint="eastAsia"/>
                <w:b w:val="0"/>
                <w:kern w:val="0"/>
              </w:rPr>
              <w:t>经办人：</w:t>
            </w:r>
          </w:p>
        </w:tc>
        <w:tc>
          <w:tcPr>
            <w:tcW w:w="899" w:type="dxa"/>
            <w:gridSpan w:val="2"/>
            <w:tcBorders>
              <w:top w:val="nil"/>
              <w:left w:val="nil"/>
              <w:bottom w:val="single" w:sz="4" w:space="0" w:color="auto"/>
              <w:right w:val="nil"/>
            </w:tcBorders>
            <w:shd w:val="clear" w:color="auto" w:fill="auto"/>
            <w:noWrap/>
            <w:vAlign w:val="bottom"/>
          </w:tcPr>
          <w:p w:rsidR="004176C9" w:rsidRDefault="004176C9" w:rsidP="00DE2C6A">
            <w:pPr>
              <w:widowControl/>
              <w:jc w:val="left"/>
              <w:rPr>
                <w:rFonts w:ascii="宋体" w:eastAsia="宋体" w:hAnsi="宋体" w:cs="宋体"/>
                <w:b w:val="0"/>
                <w:kern w:val="0"/>
              </w:rPr>
            </w:pPr>
            <w:r>
              <w:rPr>
                <w:rFonts w:ascii="宋体" w:eastAsia="宋体" w:hAnsi="宋体" w:cs="宋体" w:hint="eastAsia"/>
                <w:b w:val="0"/>
                <w:kern w:val="0"/>
              </w:rPr>
              <w:t xml:space="preserve">　</w:t>
            </w:r>
          </w:p>
        </w:tc>
      </w:tr>
      <w:tr w:rsidR="004176C9" w:rsidTr="00DE2C6A">
        <w:trPr>
          <w:gridAfter w:val="1"/>
          <w:wAfter w:w="582" w:type="dxa"/>
          <w:trHeight w:val="624"/>
        </w:trPr>
        <w:tc>
          <w:tcPr>
            <w:tcW w:w="9483" w:type="dxa"/>
            <w:gridSpan w:val="6"/>
            <w:vMerge w:val="restart"/>
            <w:tcBorders>
              <w:top w:val="nil"/>
              <w:left w:val="nil"/>
              <w:bottom w:val="nil"/>
              <w:right w:val="nil"/>
            </w:tcBorders>
            <w:shd w:val="clear" w:color="auto" w:fill="auto"/>
            <w:noWrap/>
            <w:vAlign w:val="bottom"/>
          </w:tcPr>
          <w:p w:rsidR="004176C9" w:rsidRDefault="004176C9" w:rsidP="003A1808">
            <w:pPr>
              <w:widowControl/>
              <w:jc w:val="center"/>
              <w:rPr>
                <w:rFonts w:ascii="宋体" w:eastAsia="宋体" w:hAnsi="宋体" w:cs="宋体"/>
                <w:b w:val="0"/>
                <w:kern w:val="0"/>
              </w:rPr>
            </w:pPr>
            <w:r>
              <w:rPr>
                <w:rFonts w:ascii="宋体" w:eastAsia="宋体" w:hAnsi="宋体" w:cs="宋体" w:hint="eastAsia"/>
                <w:b w:val="0"/>
                <w:kern w:val="0"/>
              </w:rPr>
              <w:t>报送时间：</w:t>
            </w:r>
            <w:r>
              <w:rPr>
                <w:rFonts w:ascii="Times New Roman" w:eastAsia="宋体"/>
                <w:b w:val="0"/>
                <w:kern w:val="0"/>
              </w:rPr>
              <w:t>20</w:t>
            </w:r>
            <w:r>
              <w:rPr>
                <w:rFonts w:ascii="Times New Roman" w:eastAsia="宋体" w:hint="eastAsia"/>
                <w:b w:val="0"/>
                <w:kern w:val="0"/>
              </w:rPr>
              <w:t>2</w:t>
            </w:r>
            <w:r w:rsidR="003A1808">
              <w:rPr>
                <w:rFonts w:ascii="Times New Roman" w:eastAsia="宋体"/>
                <w:b w:val="0"/>
                <w:kern w:val="0"/>
              </w:rPr>
              <w:t>5</w:t>
            </w:r>
            <w:r>
              <w:rPr>
                <w:rFonts w:ascii="宋体" w:eastAsia="宋体" w:hAnsi="宋体" w:cs="宋体" w:hint="eastAsia"/>
                <w:b w:val="0"/>
                <w:kern w:val="0"/>
              </w:rPr>
              <w:t>年</w:t>
            </w:r>
            <w:r>
              <w:rPr>
                <w:rFonts w:ascii="Times New Roman" w:eastAsia="宋体"/>
                <w:b w:val="0"/>
                <w:kern w:val="0"/>
              </w:rPr>
              <w:t xml:space="preserve">  </w:t>
            </w:r>
            <w:r>
              <w:rPr>
                <w:rFonts w:ascii="宋体" w:eastAsia="宋体" w:hAnsi="宋体" w:cs="宋体" w:hint="eastAsia"/>
                <w:b w:val="0"/>
                <w:kern w:val="0"/>
              </w:rPr>
              <w:t>月</w:t>
            </w:r>
            <w:r>
              <w:rPr>
                <w:rFonts w:ascii="Times New Roman" w:eastAsia="宋体"/>
                <w:b w:val="0"/>
                <w:kern w:val="0"/>
              </w:rPr>
              <w:t xml:space="preserve">   </w:t>
            </w:r>
            <w:r>
              <w:rPr>
                <w:rFonts w:ascii="宋体" w:eastAsia="宋体" w:hAnsi="宋体" w:cs="宋体" w:hint="eastAsia"/>
                <w:b w:val="0"/>
                <w:kern w:val="0"/>
              </w:rPr>
              <w:t>日</w:t>
            </w:r>
          </w:p>
        </w:tc>
      </w:tr>
      <w:tr w:rsidR="004176C9" w:rsidTr="00DE2C6A">
        <w:trPr>
          <w:gridAfter w:val="1"/>
          <w:wAfter w:w="582" w:type="dxa"/>
          <w:trHeight w:val="624"/>
        </w:trPr>
        <w:tc>
          <w:tcPr>
            <w:tcW w:w="9483" w:type="dxa"/>
            <w:gridSpan w:val="6"/>
            <w:vMerge/>
            <w:tcBorders>
              <w:top w:val="nil"/>
              <w:left w:val="nil"/>
              <w:bottom w:val="nil"/>
              <w:right w:val="nil"/>
            </w:tcBorders>
            <w:vAlign w:val="center"/>
          </w:tcPr>
          <w:p w:rsidR="004176C9" w:rsidRDefault="004176C9" w:rsidP="00DE2C6A">
            <w:pPr>
              <w:widowControl/>
              <w:jc w:val="left"/>
              <w:rPr>
                <w:rFonts w:ascii="宋体" w:eastAsia="宋体" w:hAnsi="宋体" w:cs="宋体"/>
                <w:b w:val="0"/>
                <w:kern w:val="0"/>
              </w:rPr>
            </w:pPr>
          </w:p>
        </w:tc>
      </w:tr>
    </w:tbl>
    <w:p w:rsidR="004176C9" w:rsidRDefault="004176C9" w:rsidP="004176C9">
      <w:pPr>
        <w:spacing w:line="460" w:lineRule="exact"/>
        <w:ind w:right="474"/>
        <w:jc w:val="left"/>
        <w:rPr>
          <w:b w:val="0"/>
        </w:rPr>
      </w:pPr>
    </w:p>
    <w:tbl>
      <w:tblPr>
        <w:tblW w:w="5449" w:type="pct"/>
        <w:tblInd w:w="-142" w:type="dxa"/>
        <w:tblLayout w:type="fixed"/>
        <w:tblLook w:val="04A0" w:firstRow="1" w:lastRow="0" w:firstColumn="1" w:lastColumn="0" w:noHBand="0" w:noVBand="1"/>
      </w:tblPr>
      <w:tblGrid>
        <w:gridCol w:w="1399"/>
        <w:gridCol w:w="2208"/>
        <w:gridCol w:w="1259"/>
        <w:gridCol w:w="1839"/>
        <w:gridCol w:w="56"/>
        <w:gridCol w:w="207"/>
        <w:gridCol w:w="2165"/>
        <w:gridCol w:w="939"/>
      </w:tblGrid>
      <w:tr w:rsidR="004176C9" w:rsidRPr="00BE4407" w:rsidTr="00DE2C6A">
        <w:trPr>
          <w:trHeight w:val="645"/>
        </w:trPr>
        <w:tc>
          <w:tcPr>
            <w:tcW w:w="5000" w:type="pct"/>
            <w:gridSpan w:val="8"/>
            <w:tcBorders>
              <w:top w:val="nil"/>
              <w:left w:val="nil"/>
              <w:bottom w:val="nil"/>
              <w:right w:val="nil"/>
            </w:tcBorders>
            <w:shd w:val="clear" w:color="auto" w:fill="auto"/>
            <w:noWrap/>
            <w:vAlign w:val="center"/>
            <w:hideMark/>
          </w:tcPr>
          <w:p w:rsidR="004176C9" w:rsidRPr="004176C9" w:rsidRDefault="004176C9" w:rsidP="004176C9">
            <w:pPr>
              <w:spacing w:line="460" w:lineRule="exact"/>
              <w:ind w:right="474"/>
              <w:jc w:val="left"/>
              <w:rPr>
                <w:b w:val="0"/>
              </w:rPr>
            </w:pPr>
            <w:r>
              <w:lastRenderedPageBreak/>
              <w:br w:type="page"/>
            </w:r>
            <w:r>
              <w:rPr>
                <w:rFonts w:hint="eastAsia"/>
                <w:b w:val="0"/>
              </w:rPr>
              <w:t>附件</w:t>
            </w:r>
            <w:r>
              <w:rPr>
                <w:b w:val="0"/>
              </w:rPr>
              <w:t>3</w:t>
            </w:r>
          </w:p>
          <w:p w:rsidR="004176C9" w:rsidRPr="00BE4407" w:rsidRDefault="004176C9" w:rsidP="003A1808">
            <w:pPr>
              <w:widowControl/>
              <w:jc w:val="center"/>
              <w:rPr>
                <w:rFonts w:ascii="黑体" w:eastAsia="黑体" w:hAnsi="黑体" w:cs="宋体"/>
                <w:color w:val="000000"/>
                <w:kern w:val="0"/>
                <w:sz w:val="44"/>
                <w:szCs w:val="44"/>
              </w:rPr>
            </w:pPr>
            <w:r w:rsidRPr="00BE4407">
              <w:rPr>
                <w:rFonts w:ascii="黑体" w:eastAsia="黑体" w:hAnsi="黑体" w:cs="宋体" w:hint="eastAsia"/>
                <w:color w:val="000000"/>
                <w:kern w:val="0"/>
                <w:sz w:val="44"/>
                <w:szCs w:val="44"/>
              </w:rPr>
              <w:t>202</w:t>
            </w:r>
            <w:r w:rsidR="003A1808">
              <w:rPr>
                <w:rFonts w:ascii="黑体" w:eastAsia="黑体" w:hAnsi="黑体" w:cs="宋体"/>
                <w:color w:val="000000"/>
                <w:kern w:val="0"/>
                <w:sz w:val="44"/>
                <w:szCs w:val="44"/>
              </w:rPr>
              <w:t>5</w:t>
            </w:r>
            <w:r w:rsidRPr="00BE4407">
              <w:rPr>
                <w:rFonts w:ascii="黑体" w:eastAsia="黑体" w:hAnsi="黑体" w:cs="宋体" w:hint="eastAsia"/>
                <w:color w:val="000000"/>
                <w:kern w:val="0"/>
                <w:sz w:val="44"/>
                <w:szCs w:val="44"/>
              </w:rPr>
              <w:t>年度住房公积金月缴存基数汇总表</w:t>
            </w:r>
          </w:p>
        </w:tc>
      </w:tr>
      <w:tr w:rsidR="004176C9" w:rsidRPr="00BE4407" w:rsidTr="00DE2C6A">
        <w:trPr>
          <w:trHeight w:val="735"/>
        </w:trPr>
        <w:tc>
          <w:tcPr>
            <w:tcW w:w="1790" w:type="pct"/>
            <w:gridSpan w:val="2"/>
            <w:tcBorders>
              <w:top w:val="nil"/>
              <w:left w:val="nil"/>
              <w:bottom w:val="single" w:sz="8" w:space="0" w:color="auto"/>
              <w:right w:val="nil"/>
            </w:tcBorders>
            <w:shd w:val="clear" w:color="auto" w:fill="auto"/>
            <w:noWrap/>
            <w:vAlign w:val="bottom"/>
            <w:hideMark/>
          </w:tcPr>
          <w:p w:rsidR="004176C9" w:rsidRPr="00BE4407" w:rsidRDefault="004176C9" w:rsidP="00DE2C6A">
            <w:pPr>
              <w:widowControl/>
              <w:jc w:val="left"/>
              <w:rPr>
                <w:rFonts w:ascii="宋体" w:eastAsia="宋体" w:hAnsi="宋体" w:cs="宋体"/>
                <w:color w:val="000000"/>
                <w:kern w:val="0"/>
                <w:sz w:val="20"/>
                <w:szCs w:val="20"/>
              </w:rPr>
            </w:pPr>
            <w:r w:rsidRPr="00BE4407">
              <w:rPr>
                <w:rFonts w:ascii="宋体" w:eastAsia="宋体" w:hAnsi="宋体" w:cs="宋体" w:hint="eastAsia"/>
                <w:color w:val="000000"/>
                <w:kern w:val="0"/>
                <w:sz w:val="20"/>
                <w:szCs w:val="20"/>
              </w:rPr>
              <w:t>单位名称（章）：</w:t>
            </w:r>
          </w:p>
        </w:tc>
        <w:tc>
          <w:tcPr>
            <w:tcW w:w="1538" w:type="pct"/>
            <w:gridSpan w:val="2"/>
            <w:tcBorders>
              <w:top w:val="nil"/>
              <w:left w:val="nil"/>
              <w:bottom w:val="nil"/>
              <w:right w:val="nil"/>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20"/>
                <w:szCs w:val="20"/>
              </w:rPr>
            </w:pPr>
          </w:p>
        </w:tc>
        <w:tc>
          <w:tcPr>
            <w:tcW w:w="131" w:type="pct"/>
            <w:gridSpan w:val="2"/>
            <w:tcBorders>
              <w:top w:val="nil"/>
              <w:left w:val="nil"/>
              <w:bottom w:val="single" w:sz="8" w:space="0" w:color="auto"/>
              <w:right w:val="nil"/>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20"/>
                <w:szCs w:val="20"/>
              </w:rPr>
            </w:pPr>
            <w:r w:rsidRPr="00BE4407">
              <w:rPr>
                <w:rFonts w:ascii="宋体" w:eastAsia="宋体" w:hAnsi="宋体" w:cs="宋体" w:hint="eastAsia"/>
                <w:color w:val="000000"/>
                <w:kern w:val="0"/>
                <w:sz w:val="20"/>
                <w:szCs w:val="20"/>
              </w:rPr>
              <w:t xml:space="preserve">　</w:t>
            </w:r>
          </w:p>
        </w:tc>
        <w:tc>
          <w:tcPr>
            <w:tcW w:w="1075" w:type="pct"/>
            <w:tcBorders>
              <w:top w:val="nil"/>
              <w:left w:val="nil"/>
              <w:bottom w:val="nil"/>
              <w:right w:val="nil"/>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20"/>
                <w:szCs w:val="20"/>
              </w:rPr>
            </w:pPr>
          </w:p>
        </w:tc>
        <w:tc>
          <w:tcPr>
            <w:tcW w:w="466" w:type="pct"/>
            <w:tcBorders>
              <w:top w:val="nil"/>
              <w:left w:val="nil"/>
              <w:bottom w:val="nil"/>
              <w:right w:val="nil"/>
            </w:tcBorders>
            <w:shd w:val="clear" w:color="auto" w:fill="auto"/>
            <w:noWrap/>
            <w:vAlign w:val="center"/>
            <w:hideMark/>
          </w:tcPr>
          <w:p w:rsidR="004176C9" w:rsidRPr="00BE4407" w:rsidRDefault="004176C9" w:rsidP="00DE2C6A">
            <w:pPr>
              <w:widowControl/>
              <w:jc w:val="left"/>
              <w:rPr>
                <w:rFonts w:ascii="Times New Roman" w:eastAsia="Times New Roman"/>
                <w:kern w:val="0"/>
                <w:sz w:val="20"/>
                <w:szCs w:val="20"/>
              </w:rPr>
            </w:pPr>
          </w:p>
        </w:tc>
      </w:tr>
      <w:tr w:rsidR="004176C9" w:rsidRPr="00BE4407" w:rsidTr="00DE2C6A">
        <w:trPr>
          <w:trHeight w:val="285"/>
        </w:trPr>
        <w:tc>
          <w:tcPr>
            <w:tcW w:w="69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单位类别</w:t>
            </w:r>
          </w:p>
        </w:tc>
        <w:tc>
          <w:tcPr>
            <w:tcW w:w="1096" w:type="pct"/>
            <w:vMerge w:val="restart"/>
            <w:tcBorders>
              <w:top w:val="nil"/>
              <w:left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用工类型</w:t>
            </w:r>
          </w:p>
        </w:tc>
        <w:tc>
          <w:tcPr>
            <w:tcW w:w="2744" w:type="pct"/>
            <w:gridSpan w:val="5"/>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3A1808">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202</w:t>
            </w:r>
            <w:r w:rsidR="003A1808">
              <w:rPr>
                <w:rFonts w:ascii="宋体" w:eastAsia="宋体" w:hAnsi="宋体" w:cs="宋体"/>
                <w:bCs/>
                <w:color w:val="000000"/>
                <w:kern w:val="0"/>
                <w:sz w:val="18"/>
                <w:szCs w:val="18"/>
              </w:rPr>
              <w:t>5</w:t>
            </w:r>
            <w:r w:rsidRPr="00BE4407">
              <w:rPr>
                <w:rFonts w:ascii="宋体" w:eastAsia="宋体" w:hAnsi="宋体" w:cs="宋体" w:hint="eastAsia"/>
                <w:bCs/>
                <w:color w:val="000000"/>
                <w:kern w:val="0"/>
                <w:sz w:val="18"/>
                <w:szCs w:val="18"/>
              </w:rPr>
              <w:t>年申报情况</w:t>
            </w:r>
          </w:p>
        </w:tc>
        <w:tc>
          <w:tcPr>
            <w:tcW w:w="466" w:type="pct"/>
            <w:tcBorders>
              <w:top w:val="single" w:sz="8" w:space="0" w:color="auto"/>
              <w:left w:val="nil"/>
              <w:bottom w:val="single" w:sz="8" w:space="0" w:color="000000"/>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备注</w:t>
            </w:r>
          </w:p>
        </w:tc>
      </w:tr>
      <w:tr w:rsidR="004176C9" w:rsidRPr="00BE4407" w:rsidTr="00DE2C6A">
        <w:trPr>
          <w:trHeight w:val="615"/>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bCs/>
                <w:color w:val="000000"/>
                <w:kern w:val="0"/>
                <w:sz w:val="18"/>
                <w:szCs w:val="18"/>
              </w:rPr>
            </w:pPr>
          </w:p>
        </w:tc>
        <w:tc>
          <w:tcPr>
            <w:tcW w:w="1096" w:type="pct"/>
            <w:vMerge/>
            <w:tcBorders>
              <w:left w:val="single" w:sz="8" w:space="0" w:color="auto"/>
              <w:right w:val="single" w:sz="8" w:space="0" w:color="auto"/>
            </w:tcBorders>
            <w:vAlign w:val="center"/>
            <w:hideMark/>
          </w:tcPr>
          <w:p w:rsidR="004176C9" w:rsidRPr="00BE4407" w:rsidRDefault="004176C9" w:rsidP="00DE2C6A">
            <w:pPr>
              <w:widowControl/>
              <w:jc w:val="left"/>
              <w:rPr>
                <w:rFonts w:ascii="宋体" w:eastAsia="宋体" w:hAnsi="宋体" w:cs="宋体"/>
                <w:bCs/>
                <w:color w:val="000000"/>
                <w:kern w:val="0"/>
                <w:sz w:val="18"/>
                <w:szCs w:val="18"/>
              </w:rPr>
            </w:pPr>
          </w:p>
        </w:tc>
        <w:tc>
          <w:tcPr>
            <w:tcW w:w="625"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176C9" w:rsidRPr="00BE4407" w:rsidRDefault="004176C9" w:rsidP="00964506">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202</w:t>
            </w:r>
            <w:r w:rsidR="00964506">
              <w:rPr>
                <w:rFonts w:ascii="宋体" w:eastAsia="宋体" w:hAnsi="宋体" w:cs="宋体"/>
                <w:bCs/>
                <w:color w:val="000000"/>
                <w:kern w:val="0"/>
                <w:sz w:val="18"/>
                <w:szCs w:val="18"/>
              </w:rPr>
              <w:t>5</w:t>
            </w:r>
            <w:r w:rsidRPr="00BE4407">
              <w:rPr>
                <w:rFonts w:ascii="宋体" w:eastAsia="宋体" w:hAnsi="宋体" w:cs="宋体" w:hint="eastAsia"/>
                <w:bCs/>
                <w:color w:val="000000"/>
                <w:kern w:val="0"/>
                <w:sz w:val="18"/>
                <w:szCs w:val="18"/>
              </w:rPr>
              <w:t>年1月缴存人数</w:t>
            </w:r>
          </w:p>
        </w:tc>
        <w:tc>
          <w:tcPr>
            <w:tcW w:w="941" w:type="pct"/>
            <w:gridSpan w:val="2"/>
            <w:tcBorders>
              <w:top w:val="nil"/>
              <w:left w:val="nil"/>
              <w:bottom w:val="nil"/>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申报月缴存基数</w:t>
            </w:r>
          </w:p>
        </w:tc>
        <w:tc>
          <w:tcPr>
            <w:tcW w:w="1178"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测算全年缴存基数（4=3*12）</w:t>
            </w:r>
          </w:p>
        </w:tc>
        <w:tc>
          <w:tcPr>
            <w:tcW w:w="466"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4176C9" w:rsidRPr="00BE4407" w:rsidRDefault="004176C9" w:rsidP="00DE2C6A">
            <w:pPr>
              <w:widowControl/>
              <w:jc w:val="left"/>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 xml:space="preserve">　</w:t>
            </w:r>
          </w:p>
        </w:tc>
      </w:tr>
      <w:tr w:rsidR="004176C9" w:rsidRPr="00BE4407" w:rsidTr="00DE2C6A">
        <w:trPr>
          <w:trHeight w:val="285"/>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bCs/>
                <w:color w:val="000000"/>
                <w:kern w:val="0"/>
                <w:sz w:val="18"/>
                <w:szCs w:val="18"/>
              </w:rPr>
            </w:pPr>
          </w:p>
        </w:tc>
        <w:tc>
          <w:tcPr>
            <w:tcW w:w="1096" w:type="pct"/>
            <w:vMerge/>
            <w:tcBorders>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bCs/>
                <w:color w:val="000000"/>
                <w:kern w:val="0"/>
                <w:sz w:val="18"/>
                <w:szCs w:val="18"/>
              </w:rPr>
            </w:pPr>
          </w:p>
        </w:tc>
        <w:tc>
          <w:tcPr>
            <w:tcW w:w="625" w:type="pct"/>
            <w:vMerge/>
            <w:tcBorders>
              <w:top w:val="single" w:sz="8" w:space="0" w:color="auto"/>
              <w:left w:val="single" w:sz="8" w:space="0" w:color="auto"/>
              <w:bottom w:val="single" w:sz="8" w:space="0" w:color="000000"/>
              <w:right w:val="single" w:sz="8" w:space="0" w:color="000000"/>
            </w:tcBorders>
            <w:vAlign w:val="center"/>
            <w:hideMark/>
          </w:tcPr>
          <w:p w:rsidR="004176C9" w:rsidRPr="00BE4407" w:rsidRDefault="004176C9" w:rsidP="00DE2C6A">
            <w:pPr>
              <w:widowControl/>
              <w:jc w:val="left"/>
              <w:rPr>
                <w:rFonts w:ascii="宋体" w:eastAsia="宋体" w:hAnsi="宋体" w:cs="宋体"/>
                <w:bCs/>
                <w:color w:val="000000"/>
                <w:kern w:val="0"/>
                <w:sz w:val="18"/>
                <w:szCs w:val="18"/>
              </w:rPr>
            </w:pPr>
          </w:p>
        </w:tc>
        <w:tc>
          <w:tcPr>
            <w:tcW w:w="941" w:type="pct"/>
            <w:gridSpan w:val="2"/>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（1月）</w:t>
            </w:r>
          </w:p>
        </w:tc>
        <w:tc>
          <w:tcPr>
            <w:tcW w:w="1178" w:type="pct"/>
            <w:gridSpan w:val="2"/>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bCs/>
                <w:color w:val="000000"/>
                <w:kern w:val="0"/>
                <w:sz w:val="18"/>
                <w:szCs w:val="18"/>
              </w:rPr>
            </w:pPr>
          </w:p>
        </w:tc>
        <w:tc>
          <w:tcPr>
            <w:tcW w:w="466" w:type="pct"/>
            <w:vMerge/>
            <w:tcBorders>
              <w:top w:val="single" w:sz="8" w:space="0" w:color="000000"/>
              <w:left w:val="single" w:sz="8" w:space="0" w:color="auto"/>
              <w:bottom w:val="single" w:sz="8" w:space="0" w:color="000000"/>
              <w:right w:val="single" w:sz="8" w:space="0" w:color="000000"/>
            </w:tcBorders>
            <w:vAlign w:val="center"/>
            <w:hideMark/>
          </w:tcPr>
          <w:p w:rsidR="004176C9" w:rsidRPr="00BE4407" w:rsidRDefault="004176C9" w:rsidP="00DE2C6A">
            <w:pPr>
              <w:widowControl/>
              <w:jc w:val="left"/>
              <w:rPr>
                <w:rFonts w:ascii="宋体" w:eastAsia="宋体" w:hAnsi="宋体" w:cs="宋体"/>
                <w:bCs/>
                <w:color w:val="000000"/>
                <w:kern w:val="0"/>
                <w:sz w:val="18"/>
                <w:szCs w:val="18"/>
              </w:rPr>
            </w:pPr>
          </w:p>
        </w:tc>
      </w:tr>
      <w:tr w:rsidR="004176C9" w:rsidRPr="00BE4407" w:rsidTr="00DE2C6A">
        <w:trPr>
          <w:trHeight w:val="340"/>
        </w:trPr>
        <w:tc>
          <w:tcPr>
            <w:tcW w:w="694" w:type="pct"/>
            <w:tcBorders>
              <w:top w:val="nil"/>
              <w:left w:val="single" w:sz="8" w:space="0" w:color="auto"/>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甲</w:t>
            </w: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1</w:t>
            </w:r>
          </w:p>
        </w:tc>
        <w:tc>
          <w:tcPr>
            <w:tcW w:w="625"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2</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3</w:t>
            </w:r>
          </w:p>
        </w:tc>
        <w:tc>
          <w:tcPr>
            <w:tcW w:w="1178" w:type="pct"/>
            <w:gridSpan w:val="2"/>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Pr>
                <w:rFonts w:ascii="宋体" w:eastAsia="宋体" w:hAnsi="宋体" w:cs="宋体"/>
                <w:b w:val="0"/>
                <w:bCs/>
                <w:color w:val="000000"/>
                <w:kern w:val="0"/>
                <w:sz w:val="18"/>
                <w:szCs w:val="18"/>
              </w:rPr>
              <w:t xml:space="preserve">  </w:t>
            </w:r>
            <w:r w:rsidRPr="00BE4407">
              <w:rPr>
                <w:rFonts w:ascii="宋体" w:eastAsia="宋体" w:hAnsi="宋体" w:cs="宋体" w:hint="eastAsia"/>
                <w:bCs/>
                <w:color w:val="000000"/>
                <w:kern w:val="0"/>
                <w:sz w:val="18"/>
                <w:szCs w:val="18"/>
              </w:rPr>
              <w:t>4</w:t>
            </w:r>
          </w:p>
        </w:tc>
        <w:tc>
          <w:tcPr>
            <w:tcW w:w="466" w:type="pct"/>
            <w:tcBorders>
              <w:top w:val="single" w:sz="8" w:space="0" w:color="000000"/>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5</w:t>
            </w:r>
          </w:p>
        </w:tc>
      </w:tr>
      <w:tr w:rsidR="004176C9" w:rsidRPr="00BE4407" w:rsidTr="00DE2C6A">
        <w:trPr>
          <w:trHeight w:val="340"/>
        </w:trPr>
        <w:tc>
          <w:tcPr>
            <w:tcW w:w="1790" w:type="pct"/>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4176C9" w:rsidRPr="00BE4407" w:rsidRDefault="004176C9" w:rsidP="00DE2C6A">
            <w:pPr>
              <w:widowControl/>
              <w:jc w:val="center"/>
              <w:rPr>
                <w:rFonts w:ascii="宋体" w:eastAsia="宋体" w:hAnsi="宋体" w:cs="宋体"/>
                <w:bCs/>
                <w:color w:val="000000"/>
                <w:kern w:val="0"/>
                <w:sz w:val="18"/>
                <w:szCs w:val="18"/>
              </w:rPr>
            </w:pPr>
            <w:r w:rsidRPr="00BE4407">
              <w:rPr>
                <w:rFonts w:ascii="宋体" w:eastAsia="宋体" w:hAnsi="宋体" w:cs="宋体" w:hint="eastAsia"/>
                <w:bCs/>
                <w:color w:val="000000"/>
                <w:kern w:val="0"/>
                <w:sz w:val="18"/>
                <w:szCs w:val="18"/>
              </w:rPr>
              <w:t>总计</w:t>
            </w:r>
          </w:p>
        </w:tc>
        <w:tc>
          <w:tcPr>
            <w:tcW w:w="625" w:type="pct"/>
            <w:tcBorders>
              <w:top w:val="single" w:sz="8" w:space="0" w:color="auto"/>
              <w:left w:val="nil"/>
              <w:bottom w:val="single" w:sz="8" w:space="0" w:color="auto"/>
              <w:right w:val="single" w:sz="8" w:space="0" w:color="000000"/>
            </w:tcBorders>
            <w:shd w:val="clear" w:color="000000" w:fill="FFFFFF"/>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000000" w:fill="FFFFFF"/>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000000" w:fill="FFFFFF"/>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val="restart"/>
            <w:tcBorders>
              <w:top w:val="nil"/>
              <w:left w:val="single" w:sz="8" w:space="0" w:color="auto"/>
              <w:bottom w:val="single" w:sz="8" w:space="0" w:color="000000"/>
              <w:right w:val="single" w:sz="8" w:space="0" w:color="auto"/>
            </w:tcBorders>
            <w:shd w:val="clear" w:color="auto" w:fill="auto"/>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一、胜利油田分公司</w:t>
            </w: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合计</w:t>
            </w:r>
          </w:p>
        </w:tc>
        <w:tc>
          <w:tcPr>
            <w:tcW w:w="625"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color w:val="000000"/>
                <w:kern w:val="0"/>
                <w:sz w:val="18"/>
                <w:szCs w:val="18"/>
              </w:rPr>
            </w:pP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合同制员工</w:t>
            </w:r>
          </w:p>
        </w:tc>
        <w:tc>
          <w:tcPr>
            <w:tcW w:w="625"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color w:val="000000"/>
                <w:kern w:val="0"/>
                <w:sz w:val="18"/>
                <w:szCs w:val="18"/>
              </w:rPr>
            </w:pPr>
          </w:p>
        </w:tc>
        <w:tc>
          <w:tcPr>
            <w:tcW w:w="1096" w:type="pct"/>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石油技术公司用工</w:t>
            </w:r>
          </w:p>
        </w:tc>
        <w:tc>
          <w:tcPr>
            <w:tcW w:w="625"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val="restart"/>
            <w:tcBorders>
              <w:top w:val="nil"/>
              <w:left w:val="single" w:sz="8" w:space="0" w:color="auto"/>
              <w:bottom w:val="single" w:sz="8" w:space="0" w:color="000000"/>
              <w:right w:val="single" w:sz="8" w:space="0" w:color="auto"/>
            </w:tcBorders>
            <w:shd w:val="clear" w:color="auto" w:fill="auto"/>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二、胜利石油管理局有限公司</w:t>
            </w: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合计</w:t>
            </w:r>
          </w:p>
        </w:tc>
        <w:tc>
          <w:tcPr>
            <w:tcW w:w="625"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color w:val="000000"/>
                <w:kern w:val="0"/>
                <w:sz w:val="18"/>
                <w:szCs w:val="18"/>
              </w:rPr>
            </w:pP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合同制员工</w:t>
            </w:r>
          </w:p>
        </w:tc>
        <w:tc>
          <w:tcPr>
            <w:tcW w:w="625"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color w:val="000000"/>
                <w:kern w:val="0"/>
                <w:sz w:val="18"/>
                <w:szCs w:val="18"/>
              </w:rPr>
            </w:pPr>
          </w:p>
        </w:tc>
        <w:tc>
          <w:tcPr>
            <w:tcW w:w="1096" w:type="pct"/>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石油技术公司用工</w:t>
            </w:r>
          </w:p>
        </w:tc>
        <w:tc>
          <w:tcPr>
            <w:tcW w:w="625"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val="restart"/>
            <w:tcBorders>
              <w:top w:val="nil"/>
              <w:left w:val="single" w:sz="8" w:space="0" w:color="auto"/>
              <w:bottom w:val="single" w:sz="8" w:space="0" w:color="000000"/>
              <w:right w:val="single" w:sz="8" w:space="0" w:color="auto"/>
            </w:tcBorders>
            <w:shd w:val="clear" w:color="auto" w:fill="auto"/>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三、胜利石油工程公司</w:t>
            </w: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合计</w:t>
            </w:r>
          </w:p>
        </w:tc>
        <w:tc>
          <w:tcPr>
            <w:tcW w:w="625"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color w:val="000000"/>
                <w:kern w:val="0"/>
                <w:sz w:val="18"/>
                <w:szCs w:val="18"/>
              </w:rPr>
            </w:pP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合同制员工</w:t>
            </w:r>
          </w:p>
        </w:tc>
        <w:tc>
          <w:tcPr>
            <w:tcW w:w="625"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color w:val="000000"/>
                <w:kern w:val="0"/>
                <w:sz w:val="18"/>
                <w:szCs w:val="18"/>
              </w:rPr>
            </w:pPr>
          </w:p>
        </w:tc>
        <w:tc>
          <w:tcPr>
            <w:tcW w:w="1096" w:type="pct"/>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石油技术公司用工</w:t>
            </w:r>
          </w:p>
        </w:tc>
        <w:tc>
          <w:tcPr>
            <w:tcW w:w="625"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val="restart"/>
            <w:tcBorders>
              <w:top w:val="nil"/>
              <w:left w:val="single" w:sz="8" w:space="0" w:color="auto"/>
              <w:bottom w:val="single" w:sz="8" w:space="0" w:color="000000"/>
              <w:right w:val="single" w:sz="8" w:space="0" w:color="auto"/>
            </w:tcBorders>
            <w:shd w:val="clear" w:color="auto" w:fill="auto"/>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四、地面建设及物探公司</w:t>
            </w: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合计</w:t>
            </w:r>
          </w:p>
        </w:tc>
        <w:tc>
          <w:tcPr>
            <w:tcW w:w="625"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color w:val="000000"/>
                <w:kern w:val="0"/>
                <w:sz w:val="18"/>
                <w:szCs w:val="18"/>
              </w:rPr>
            </w:pPr>
          </w:p>
        </w:tc>
        <w:tc>
          <w:tcPr>
            <w:tcW w:w="1096" w:type="pct"/>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合同制员工</w:t>
            </w:r>
          </w:p>
        </w:tc>
        <w:tc>
          <w:tcPr>
            <w:tcW w:w="625"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vMerge/>
            <w:tcBorders>
              <w:top w:val="nil"/>
              <w:left w:val="single" w:sz="8" w:space="0" w:color="auto"/>
              <w:bottom w:val="single" w:sz="8" w:space="0" w:color="000000"/>
              <w:right w:val="single" w:sz="8" w:space="0" w:color="auto"/>
            </w:tcBorders>
            <w:vAlign w:val="center"/>
            <w:hideMark/>
          </w:tcPr>
          <w:p w:rsidR="004176C9" w:rsidRPr="00BE4407" w:rsidRDefault="004176C9" w:rsidP="00DE2C6A">
            <w:pPr>
              <w:widowControl/>
              <w:jc w:val="left"/>
              <w:rPr>
                <w:rFonts w:ascii="宋体" w:eastAsia="宋体" w:hAnsi="宋体" w:cs="宋体"/>
                <w:color w:val="000000"/>
                <w:kern w:val="0"/>
                <w:sz w:val="18"/>
                <w:szCs w:val="18"/>
              </w:rPr>
            </w:pPr>
          </w:p>
        </w:tc>
        <w:tc>
          <w:tcPr>
            <w:tcW w:w="1096" w:type="pct"/>
            <w:tcBorders>
              <w:top w:val="nil"/>
              <w:left w:val="nil"/>
              <w:bottom w:val="single" w:sz="8" w:space="0" w:color="auto"/>
              <w:right w:val="single" w:sz="8" w:space="0" w:color="auto"/>
            </w:tcBorders>
            <w:shd w:val="clear" w:color="auto" w:fill="auto"/>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石油技术公司用工</w:t>
            </w:r>
          </w:p>
        </w:tc>
        <w:tc>
          <w:tcPr>
            <w:tcW w:w="625"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auto" w:fill="auto"/>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615"/>
        </w:trPr>
        <w:tc>
          <w:tcPr>
            <w:tcW w:w="694" w:type="pct"/>
            <w:tcBorders>
              <w:top w:val="nil"/>
              <w:left w:val="single" w:sz="8" w:space="0" w:color="auto"/>
              <w:bottom w:val="single" w:sz="8" w:space="0" w:color="auto"/>
              <w:right w:val="single" w:sz="8" w:space="0" w:color="auto"/>
            </w:tcBorders>
            <w:shd w:val="clear" w:color="000000" w:fill="FFFFFF"/>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五、多种经营和改制企业</w:t>
            </w:r>
          </w:p>
        </w:tc>
        <w:tc>
          <w:tcPr>
            <w:tcW w:w="1096" w:type="pct"/>
            <w:tcBorders>
              <w:top w:val="nil"/>
              <w:left w:val="nil"/>
              <w:bottom w:val="single" w:sz="8" w:space="0" w:color="auto"/>
              <w:right w:val="single" w:sz="8" w:space="0" w:color="auto"/>
            </w:tcBorders>
            <w:shd w:val="clear" w:color="000000" w:fill="FFFFFF"/>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多种经营和改制企业用工</w:t>
            </w:r>
          </w:p>
        </w:tc>
        <w:tc>
          <w:tcPr>
            <w:tcW w:w="625" w:type="pct"/>
            <w:tcBorders>
              <w:top w:val="single" w:sz="8" w:space="0" w:color="auto"/>
              <w:left w:val="nil"/>
              <w:bottom w:val="single" w:sz="8" w:space="0" w:color="auto"/>
              <w:right w:val="single" w:sz="8" w:space="0" w:color="000000"/>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000000" w:fill="FFFFFF"/>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tcBorders>
              <w:top w:val="nil"/>
              <w:left w:val="single" w:sz="8" w:space="0" w:color="auto"/>
              <w:bottom w:val="single" w:sz="8" w:space="0" w:color="auto"/>
              <w:right w:val="single" w:sz="8" w:space="0" w:color="auto"/>
            </w:tcBorders>
            <w:shd w:val="clear" w:color="000000" w:fill="FFFFFF"/>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六、中石化直属企业</w:t>
            </w:r>
          </w:p>
        </w:tc>
        <w:tc>
          <w:tcPr>
            <w:tcW w:w="1096" w:type="pct"/>
            <w:tcBorders>
              <w:top w:val="nil"/>
              <w:left w:val="nil"/>
              <w:bottom w:val="single" w:sz="8" w:space="0" w:color="auto"/>
              <w:right w:val="single" w:sz="8" w:space="0" w:color="auto"/>
            </w:tcBorders>
            <w:shd w:val="clear" w:color="000000" w:fill="FFFFFF"/>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中石化直属企业用工　</w:t>
            </w:r>
          </w:p>
        </w:tc>
        <w:tc>
          <w:tcPr>
            <w:tcW w:w="625" w:type="pct"/>
            <w:tcBorders>
              <w:top w:val="single" w:sz="8" w:space="0" w:color="auto"/>
              <w:left w:val="nil"/>
              <w:bottom w:val="single" w:sz="8" w:space="0" w:color="auto"/>
              <w:right w:val="single" w:sz="8" w:space="0" w:color="000000"/>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000000" w:fill="FFFFFF"/>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340"/>
        </w:trPr>
        <w:tc>
          <w:tcPr>
            <w:tcW w:w="694" w:type="pct"/>
            <w:tcBorders>
              <w:top w:val="nil"/>
              <w:left w:val="single" w:sz="8" w:space="0" w:color="auto"/>
              <w:bottom w:val="single" w:sz="8" w:space="0" w:color="auto"/>
              <w:right w:val="single" w:sz="8" w:space="0" w:color="auto"/>
            </w:tcBorders>
            <w:shd w:val="clear" w:color="000000" w:fill="FFFFFF"/>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七、其他</w:t>
            </w:r>
          </w:p>
        </w:tc>
        <w:tc>
          <w:tcPr>
            <w:tcW w:w="1096" w:type="pct"/>
            <w:tcBorders>
              <w:top w:val="nil"/>
              <w:left w:val="nil"/>
              <w:bottom w:val="single" w:sz="8" w:space="0" w:color="auto"/>
              <w:right w:val="single" w:sz="8" w:space="0" w:color="auto"/>
            </w:tcBorders>
            <w:shd w:val="clear" w:color="000000" w:fill="FFFFFF"/>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r w:rsidR="00964506">
              <w:rPr>
                <w:rFonts w:ascii="宋体" w:eastAsia="宋体" w:hAnsi="宋体" w:cs="宋体" w:hint="eastAsia"/>
                <w:color w:val="000000"/>
                <w:kern w:val="0"/>
                <w:sz w:val="18"/>
                <w:szCs w:val="18"/>
              </w:rPr>
              <w:t>其他</w:t>
            </w:r>
          </w:p>
        </w:tc>
        <w:tc>
          <w:tcPr>
            <w:tcW w:w="625" w:type="pct"/>
            <w:tcBorders>
              <w:top w:val="single" w:sz="8" w:space="0" w:color="auto"/>
              <w:left w:val="nil"/>
              <w:bottom w:val="single" w:sz="8" w:space="0" w:color="auto"/>
              <w:right w:val="single" w:sz="8" w:space="0" w:color="000000"/>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941" w:type="pct"/>
            <w:gridSpan w:val="2"/>
            <w:tcBorders>
              <w:top w:val="nil"/>
              <w:left w:val="nil"/>
              <w:bottom w:val="single" w:sz="8" w:space="0" w:color="auto"/>
              <w:right w:val="single" w:sz="8" w:space="0" w:color="auto"/>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1178" w:type="pct"/>
            <w:gridSpan w:val="2"/>
            <w:tcBorders>
              <w:top w:val="nil"/>
              <w:left w:val="nil"/>
              <w:bottom w:val="single" w:sz="8" w:space="0" w:color="auto"/>
              <w:right w:val="single" w:sz="8" w:space="0" w:color="auto"/>
            </w:tcBorders>
            <w:shd w:val="clear" w:color="000000" w:fill="FFFFFF"/>
            <w:noWrap/>
            <w:vAlign w:val="center"/>
            <w:hideMark/>
          </w:tcPr>
          <w:p w:rsidR="004176C9" w:rsidRPr="00BE4407" w:rsidRDefault="004176C9" w:rsidP="00DE2C6A">
            <w:pPr>
              <w:widowControl/>
              <w:jc w:val="center"/>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c>
          <w:tcPr>
            <w:tcW w:w="466" w:type="pct"/>
            <w:tcBorders>
              <w:top w:val="single" w:sz="8" w:space="0" w:color="auto"/>
              <w:left w:val="nil"/>
              <w:bottom w:val="single" w:sz="8" w:space="0" w:color="auto"/>
              <w:right w:val="single" w:sz="8" w:space="0" w:color="000000"/>
            </w:tcBorders>
            <w:shd w:val="clear" w:color="000000" w:fill="FFFFFF"/>
            <w:noWrap/>
            <w:vAlign w:val="center"/>
            <w:hideMark/>
          </w:tcPr>
          <w:p w:rsidR="004176C9" w:rsidRPr="00BE4407" w:rsidRDefault="004176C9" w:rsidP="00DE2C6A">
            <w:pPr>
              <w:widowControl/>
              <w:jc w:val="left"/>
              <w:rPr>
                <w:rFonts w:ascii="宋体" w:eastAsia="宋体" w:hAnsi="宋体" w:cs="宋体"/>
                <w:color w:val="000000"/>
                <w:kern w:val="0"/>
                <w:sz w:val="18"/>
                <w:szCs w:val="18"/>
              </w:rPr>
            </w:pPr>
            <w:r w:rsidRPr="00BE4407">
              <w:rPr>
                <w:rFonts w:ascii="宋体" w:eastAsia="宋体" w:hAnsi="宋体" w:cs="宋体" w:hint="eastAsia"/>
                <w:color w:val="000000"/>
                <w:kern w:val="0"/>
                <w:sz w:val="18"/>
                <w:szCs w:val="18"/>
              </w:rPr>
              <w:t xml:space="preserve">　</w:t>
            </w:r>
          </w:p>
        </w:tc>
      </w:tr>
      <w:tr w:rsidR="004176C9" w:rsidRPr="00BE4407" w:rsidTr="00DE2C6A">
        <w:trPr>
          <w:trHeight w:val="405"/>
        </w:trPr>
        <w:tc>
          <w:tcPr>
            <w:tcW w:w="4534" w:type="pct"/>
            <w:gridSpan w:val="7"/>
            <w:tcBorders>
              <w:top w:val="single" w:sz="8" w:space="0" w:color="auto"/>
              <w:left w:val="nil"/>
              <w:bottom w:val="nil"/>
              <w:right w:val="nil"/>
            </w:tcBorders>
            <w:shd w:val="clear" w:color="auto" w:fill="auto"/>
            <w:noWrap/>
            <w:vAlign w:val="center"/>
            <w:hideMark/>
          </w:tcPr>
          <w:p w:rsidR="004176C9" w:rsidRPr="00BE4407" w:rsidRDefault="004176C9" w:rsidP="00DE2C6A">
            <w:pPr>
              <w:widowControl/>
              <w:jc w:val="left"/>
              <w:rPr>
                <w:rFonts w:ascii="宋体" w:eastAsia="宋体" w:hAnsi="宋体" w:cs="宋体"/>
                <w:color w:val="000000"/>
                <w:kern w:val="0"/>
                <w:sz w:val="20"/>
                <w:szCs w:val="20"/>
              </w:rPr>
            </w:pPr>
            <w:r w:rsidRPr="00BE4407">
              <w:rPr>
                <w:rFonts w:ascii="宋体" w:eastAsia="宋体" w:hAnsi="宋体" w:cs="宋体" w:hint="eastAsia"/>
                <w:color w:val="000000"/>
                <w:kern w:val="0"/>
                <w:sz w:val="20"/>
                <w:szCs w:val="20"/>
              </w:rPr>
              <w:t xml:space="preserve">     制表人：                                </w:t>
            </w:r>
            <w:r w:rsidR="00964506">
              <w:rPr>
                <w:rFonts w:ascii="宋体" w:eastAsia="宋体" w:hAnsi="宋体" w:cs="宋体"/>
                <w:color w:val="000000"/>
                <w:kern w:val="0"/>
                <w:sz w:val="20"/>
                <w:szCs w:val="20"/>
              </w:rPr>
              <w:t xml:space="preserve">       </w:t>
            </w:r>
            <w:r w:rsidRPr="00BE4407">
              <w:rPr>
                <w:rFonts w:ascii="宋体" w:eastAsia="宋体" w:hAnsi="宋体" w:cs="宋体" w:hint="eastAsia"/>
                <w:color w:val="000000"/>
                <w:kern w:val="0"/>
                <w:sz w:val="20"/>
                <w:szCs w:val="20"/>
              </w:rPr>
              <w:t xml:space="preserve">制表人联系电话：           </w:t>
            </w:r>
          </w:p>
        </w:tc>
        <w:tc>
          <w:tcPr>
            <w:tcW w:w="466" w:type="pct"/>
            <w:tcBorders>
              <w:top w:val="nil"/>
              <w:left w:val="nil"/>
              <w:bottom w:val="nil"/>
              <w:right w:val="nil"/>
            </w:tcBorders>
            <w:shd w:val="clear" w:color="auto" w:fill="auto"/>
            <w:vAlign w:val="center"/>
            <w:hideMark/>
          </w:tcPr>
          <w:p w:rsidR="004176C9" w:rsidRPr="00BE4407" w:rsidRDefault="004176C9" w:rsidP="00DE2C6A">
            <w:pPr>
              <w:widowControl/>
              <w:jc w:val="left"/>
              <w:rPr>
                <w:rFonts w:ascii="宋体" w:eastAsia="宋体" w:hAnsi="宋体" w:cs="宋体"/>
                <w:color w:val="000000"/>
                <w:kern w:val="0"/>
                <w:sz w:val="20"/>
                <w:szCs w:val="20"/>
              </w:rPr>
            </w:pPr>
          </w:p>
        </w:tc>
      </w:tr>
      <w:tr w:rsidR="004176C9" w:rsidRPr="00BE4407" w:rsidTr="00DE2C6A">
        <w:trPr>
          <w:trHeight w:val="270"/>
        </w:trPr>
        <w:tc>
          <w:tcPr>
            <w:tcW w:w="4534" w:type="pct"/>
            <w:gridSpan w:val="7"/>
            <w:tcBorders>
              <w:top w:val="nil"/>
              <w:left w:val="nil"/>
              <w:bottom w:val="nil"/>
              <w:right w:val="nil"/>
            </w:tcBorders>
            <w:shd w:val="clear" w:color="auto" w:fill="auto"/>
            <w:vAlign w:val="center"/>
            <w:hideMark/>
          </w:tcPr>
          <w:p w:rsidR="004176C9" w:rsidRPr="00BE4407" w:rsidRDefault="004176C9" w:rsidP="00DE2C6A">
            <w:pPr>
              <w:widowControl/>
              <w:rPr>
                <w:rFonts w:ascii="Times New Roman" w:eastAsia="Times New Roman"/>
                <w:kern w:val="0"/>
                <w:sz w:val="20"/>
                <w:szCs w:val="20"/>
              </w:rPr>
            </w:pPr>
          </w:p>
        </w:tc>
        <w:tc>
          <w:tcPr>
            <w:tcW w:w="466" w:type="pct"/>
            <w:tcBorders>
              <w:top w:val="nil"/>
              <w:left w:val="nil"/>
              <w:bottom w:val="nil"/>
              <w:right w:val="nil"/>
            </w:tcBorders>
            <w:shd w:val="clear" w:color="auto" w:fill="auto"/>
            <w:vAlign w:val="center"/>
            <w:hideMark/>
          </w:tcPr>
          <w:p w:rsidR="004176C9" w:rsidRPr="00BE4407" w:rsidRDefault="004176C9" w:rsidP="00DE2C6A">
            <w:pPr>
              <w:widowControl/>
              <w:jc w:val="left"/>
              <w:rPr>
                <w:rFonts w:ascii="Times New Roman" w:eastAsia="Times New Roman"/>
                <w:kern w:val="0"/>
                <w:sz w:val="20"/>
                <w:szCs w:val="20"/>
              </w:rPr>
            </w:pPr>
          </w:p>
        </w:tc>
      </w:tr>
      <w:tr w:rsidR="004176C9" w:rsidRPr="00BE4407" w:rsidTr="00DE2C6A">
        <w:trPr>
          <w:trHeight w:val="480"/>
        </w:trPr>
        <w:tc>
          <w:tcPr>
            <w:tcW w:w="4534" w:type="pct"/>
            <w:gridSpan w:val="7"/>
            <w:tcBorders>
              <w:top w:val="nil"/>
              <w:left w:val="nil"/>
              <w:bottom w:val="nil"/>
              <w:right w:val="nil"/>
            </w:tcBorders>
            <w:shd w:val="clear" w:color="auto" w:fill="auto"/>
            <w:vAlign w:val="center"/>
            <w:hideMark/>
          </w:tcPr>
          <w:p w:rsidR="004176C9" w:rsidRPr="00BE4407" w:rsidRDefault="004176C9" w:rsidP="003A1808">
            <w:pPr>
              <w:widowControl/>
              <w:jc w:val="left"/>
              <w:rPr>
                <w:rFonts w:ascii="宋体" w:eastAsia="宋体" w:hAnsi="宋体" w:cs="宋体"/>
                <w:bCs/>
                <w:color w:val="000000"/>
                <w:kern w:val="0"/>
                <w:sz w:val="20"/>
                <w:szCs w:val="20"/>
              </w:rPr>
            </w:pPr>
            <w:r w:rsidRPr="00BE4407">
              <w:rPr>
                <w:rFonts w:ascii="宋体" w:eastAsia="宋体" w:hAnsi="宋体" w:cs="宋体" w:hint="eastAsia"/>
                <w:bCs/>
                <w:color w:val="000000"/>
                <w:kern w:val="0"/>
                <w:sz w:val="20"/>
                <w:szCs w:val="20"/>
              </w:rPr>
              <w:t>注： 第2、3</w:t>
            </w:r>
            <w:proofErr w:type="gramStart"/>
            <w:r w:rsidRPr="00BE4407">
              <w:rPr>
                <w:rFonts w:ascii="宋体" w:eastAsia="宋体" w:hAnsi="宋体" w:cs="宋体" w:hint="eastAsia"/>
                <w:bCs/>
                <w:color w:val="000000"/>
                <w:kern w:val="0"/>
                <w:sz w:val="20"/>
                <w:szCs w:val="20"/>
              </w:rPr>
              <w:t>栏数据</w:t>
            </w:r>
            <w:proofErr w:type="gramEnd"/>
            <w:r w:rsidRPr="00BE4407">
              <w:rPr>
                <w:rFonts w:ascii="宋体" w:eastAsia="宋体" w:hAnsi="宋体" w:cs="宋体" w:hint="eastAsia"/>
                <w:bCs/>
                <w:color w:val="000000"/>
                <w:kern w:val="0"/>
                <w:sz w:val="20"/>
                <w:szCs w:val="20"/>
              </w:rPr>
              <w:t>与《202</w:t>
            </w:r>
            <w:r w:rsidR="003A1808">
              <w:rPr>
                <w:rFonts w:ascii="宋体" w:eastAsia="宋体" w:hAnsi="宋体" w:cs="宋体"/>
                <w:bCs/>
                <w:color w:val="000000"/>
                <w:kern w:val="0"/>
                <w:sz w:val="20"/>
                <w:szCs w:val="20"/>
              </w:rPr>
              <w:t>5</w:t>
            </w:r>
            <w:r w:rsidRPr="00BE4407">
              <w:rPr>
                <w:rFonts w:ascii="宋体" w:eastAsia="宋体" w:hAnsi="宋体" w:cs="宋体" w:hint="eastAsia"/>
                <w:bCs/>
                <w:color w:val="000000"/>
                <w:kern w:val="0"/>
                <w:sz w:val="20"/>
                <w:szCs w:val="20"/>
              </w:rPr>
              <w:t xml:space="preserve">年度住房公积金基数调整清册》中的汇总数据相一致。                                                                                                                               </w:t>
            </w:r>
          </w:p>
        </w:tc>
        <w:tc>
          <w:tcPr>
            <w:tcW w:w="466" w:type="pct"/>
            <w:tcBorders>
              <w:top w:val="nil"/>
              <w:left w:val="nil"/>
              <w:bottom w:val="nil"/>
              <w:right w:val="nil"/>
            </w:tcBorders>
            <w:shd w:val="clear" w:color="auto" w:fill="auto"/>
            <w:vAlign w:val="center"/>
            <w:hideMark/>
          </w:tcPr>
          <w:p w:rsidR="004176C9" w:rsidRPr="00BE4407" w:rsidRDefault="004176C9" w:rsidP="00DE2C6A">
            <w:pPr>
              <w:widowControl/>
              <w:jc w:val="left"/>
              <w:rPr>
                <w:rFonts w:ascii="宋体" w:eastAsia="宋体" w:hAnsi="宋体" w:cs="宋体"/>
                <w:bCs/>
                <w:color w:val="000000"/>
                <w:kern w:val="0"/>
                <w:sz w:val="20"/>
                <w:szCs w:val="20"/>
              </w:rPr>
            </w:pPr>
          </w:p>
        </w:tc>
      </w:tr>
      <w:tr w:rsidR="004176C9" w:rsidRPr="00BE4407" w:rsidTr="00E03E50">
        <w:trPr>
          <w:trHeight w:val="270"/>
        </w:trPr>
        <w:tc>
          <w:tcPr>
            <w:tcW w:w="4534" w:type="pct"/>
            <w:gridSpan w:val="7"/>
            <w:tcBorders>
              <w:top w:val="nil"/>
              <w:left w:val="nil"/>
              <w:bottom w:val="nil"/>
              <w:right w:val="nil"/>
            </w:tcBorders>
            <w:shd w:val="clear" w:color="auto" w:fill="auto"/>
            <w:vAlign w:val="bottom"/>
          </w:tcPr>
          <w:p w:rsidR="004176C9" w:rsidRPr="00BE4407" w:rsidRDefault="004176C9" w:rsidP="00DE2C6A">
            <w:pPr>
              <w:widowControl/>
              <w:jc w:val="left"/>
              <w:rPr>
                <w:rFonts w:ascii="宋体" w:eastAsia="宋体" w:hAnsi="宋体" w:cs="宋体"/>
                <w:b w:val="0"/>
                <w:color w:val="000000"/>
                <w:kern w:val="0"/>
                <w:sz w:val="20"/>
                <w:szCs w:val="20"/>
              </w:rPr>
            </w:pPr>
          </w:p>
        </w:tc>
        <w:tc>
          <w:tcPr>
            <w:tcW w:w="466" w:type="pct"/>
            <w:tcBorders>
              <w:top w:val="nil"/>
              <w:left w:val="nil"/>
              <w:bottom w:val="nil"/>
              <w:right w:val="nil"/>
            </w:tcBorders>
            <w:shd w:val="clear" w:color="auto" w:fill="auto"/>
            <w:noWrap/>
            <w:vAlign w:val="bottom"/>
            <w:hideMark/>
          </w:tcPr>
          <w:p w:rsidR="004176C9" w:rsidRPr="00BE4407" w:rsidRDefault="004176C9" w:rsidP="00DE2C6A">
            <w:pPr>
              <w:widowControl/>
              <w:jc w:val="left"/>
              <w:rPr>
                <w:rFonts w:ascii="宋体" w:eastAsia="宋体" w:hAnsi="宋体" w:cs="宋体"/>
                <w:color w:val="000000"/>
                <w:kern w:val="0"/>
                <w:sz w:val="22"/>
              </w:rPr>
            </w:pPr>
          </w:p>
        </w:tc>
      </w:tr>
      <w:tr w:rsidR="004176C9" w:rsidRPr="00BE4407" w:rsidTr="00E03E50">
        <w:trPr>
          <w:trHeight w:val="270"/>
        </w:trPr>
        <w:tc>
          <w:tcPr>
            <w:tcW w:w="4534" w:type="pct"/>
            <w:gridSpan w:val="7"/>
            <w:tcBorders>
              <w:top w:val="nil"/>
              <w:left w:val="nil"/>
              <w:bottom w:val="nil"/>
              <w:right w:val="nil"/>
            </w:tcBorders>
            <w:shd w:val="clear" w:color="auto" w:fill="auto"/>
            <w:vAlign w:val="bottom"/>
          </w:tcPr>
          <w:p w:rsidR="004176C9" w:rsidRPr="00BE4407" w:rsidRDefault="004176C9" w:rsidP="00DE2C6A">
            <w:pPr>
              <w:widowControl/>
              <w:jc w:val="left"/>
              <w:rPr>
                <w:rFonts w:ascii="宋体" w:eastAsia="宋体" w:hAnsi="宋体" w:cs="宋体"/>
                <w:b w:val="0"/>
                <w:color w:val="000000"/>
                <w:kern w:val="0"/>
                <w:sz w:val="20"/>
                <w:szCs w:val="20"/>
              </w:rPr>
            </w:pPr>
          </w:p>
        </w:tc>
        <w:tc>
          <w:tcPr>
            <w:tcW w:w="466" w:type="pct"/>
            <w:tcBorders>
              <w:top w:val="nil"/>
              <w:left w:val="nil"/>
              <w:bottom w:val="nil"/>
              <w:right w:val="nil"/>
            </w:tcBorders>
            <w:shd w:val="clear" w:color="auto" w:fill="auto"/>
            <w:noWrap/>
            <w:vAlign w:val="bottom"/>
            <w:hideMark/>
          </w:tcPr>
          <w:p w:rsidR="004176C9" w:rsidRPr="00BE4407" w:rsidRDefault="004176C9" w:rsidP="00DE2C6A">
            <w:pPr>
              <w:widowControl/>
              <w:jc w:val="left"/>
              <w:rPr>
                <w:rFonts w:ascii="宋体" w:eastAsia="宋体" w:hAnsi="宋体" w:cs="宋体"/>
                <w:color w:val="000000"/>
                <w:kern w:val="0"/>
                <w:sz w:val="22"/>
              </w:rPr>
            </w:pPr>
          </w:p>
        </w:tc>
      </w:tr>
      <w:tr w:rsidR="004176C9" w:rsidRPr="00BE4407" w:rsidTr="00E03E50">
        <w:trPr>
          <w:trHeight w:val="270"/>
        </w:trPr>
        <w:tc>
          <w:tcPr>
            <w:tcW w:w="4534" w:type="pct"/>
            <w:gridSpan w:val="7"/>
            <w:tcBorders>
              <w:top w:val="nil"/>
              <w:left w:val="nil"/>
              <w:bottom w:val="nil"/>
              <w:right w:val="nil"/>
            </w:tcBorders>
            <w:shd w:val="clear" w:color="auto" w:fill="auto"/>
            <w:vAlign w:val="bottom"/>
          </w:tcPr>
          <w:p w:rsidR="004176C9" w:rsidRPr="003A1808" w:rsidRDefault="004176C9" w:rsidP="00DE2C6A">
            <w:pPr>
              <w:widowControl/>
              <w:jc w:val="left"/>
              <w:rPr>
                <w:rFonts w:ascii="宋体" w:eastAsia="宋体" w:hAnsi="宋体" w:cs="宋体"/>
                <w:b w:val="0"/>
                <w:color w:val="000000"/>
                <w:kern w:val="0"/>
                <w:sz w:val="20"/>
                <w:szCs w:val="20"/>
              </w:rPr>
            </w:pPr>
          </w:p>
        </w:tc>
        <w:tc>
          <w:tcPr>
            <w:tcW w:w="466" w:type="pct"/>
            <w:tcBorders>
              <w:top w:val="nil"/>
              <w:left w:val="nil"/>
              <w:bottom w:val="nil"/>
              <w:right w:val="nil"/>
            </w:tcBorders>
            <w:shd w:val="clear" w:color="auto" w:fill="auto"/>
            <w:noWrap/>
            <w:vAlign w:val="bottom"/>
            <w:hideMark/>
          </w:tcPr>
          <w:p w:rsidR="004176C9" w:rsidRPr="00BE4407" w:rsidRDefault="004176C9" w:rsidP="00DE2C6A">
            <w:pPr>
              <w:widowControl/>
              <w:jc w:val="left"/>
              <w:rPr>
                <w:rFonts w:ascii="宋体" w:eastAsia="宋体" w:hAnsi="宋体" w:cs="宋体"/>
                <w:color w:val="000000"/>
                <w:kern w:val="0"/>
                <w:sz w:val="22"/>
              </w:rPr>
            </w:pPr>
          </w:p>
        </w:tc>
      </w:tr>
      <w:tr w:rsidR="004176C9" w:rsidRPr="00BE4407" w:rsidTr="00E03E50">
        <w:trPr>
          <w:trHeight w:val="270"/>
        </w:trPr>
        <w:tc>
          <w:tcPr>
            <w:tcW w:w="4534" w:type="pct"/>
            <w:gridSpan w:val="7"/>
            <w:tcBorders>
              <w:top w:val="nil"/>
              <w:left w:val="nil"/>
              <w:bottom w:val="nil"/>
              <w:right w:val="nil"/>
            </w:tcBorders>
            <w:shd w:val="clear" w:color="auto" w:fill="auto"/>
            <w:vAlign w:val="bottom"/>
          </w:tcPr>
          <w:p w:rsidR="004176C9" w:rsidRPr="00BE4407" w:rsidRDefault="004176C9" w:rsidP="00DE2C6A">
            <w:pPr>
              <w:widowControl/>
              <w:jc w:val="left"/>
              <w:rPr>
                <w:rFonts w:ascii="宋体" w:eastAsia="宋体" w:hAnsi="宋体" w:cs="宋体"/>
                <w:b w:val="0"/>
                <w:color w:val="000000"/>
                <w:kern w:val="0"/>
                <w:sz w:val="20"/>
                <w:szCs w:val="20"/>
              </w:rPr>
            </w:pPr>
          </w:p>
        </w:tc>
        <w:tc>
          <w:tcPr>
            <w:tcW w:w="466" w:type="pct"/>
            <w:tcBorders>
              <w:top w:val="nil"/>
              <w:left w:val="nil"/>
              <w:bottom w:val="nil"/>
              <w:right w:val="nil"/>
            </w:tcBorders>
            <w:shd w:val="clear" w:color="auto" w:fill="auto"/>
            <w:noWrap/>
            <w:vAlign w:val="bottom"/>
            <w:hideMark/>
          </w:tcPr>
          <w:p w:rsidR="004176C9" w:rsidRPr="00BE4407" w:rsidRDefault="004176C9" w:rsidP="00DE2C6A">
            <w:pPr>
              <w:widowControl/>
              <w:jc w:val="left"/>
              <w:rPr>
                <w:rFonts w:ascii="宋体" w:eastAsia="宋体" w:hAnsi="宋体" w:cs="宋体"/>
                <w:color w:val="000000"/>
                <w:kern w:val="0"/>
                <w:sz w:val="22"/>
              </w:rPr>
            </w:pPr>
          </w:p>
        </w:tc>
      </w:tr>
      <w:tr w:rsidR="004176C9" w:rsidRPr="00BE4407" w:rsidTr="00E03E50">
        <w:trPr>
          <w:trHeight w:val="270"/>
        </w:trPr>
        <w:tc>
          <w:tcPr>
            <w:tcW w:w="4534" w:type="pct"/>
            <w:gridSpan w:val="7"/>
            <w:tcBorders>
              <w:top w:val="nil"/>
              <w:left w:val="nil"/>
              <w:bottom w:val="nil"/>
              <w:right w:val="nil"/>
            </w:tcBorders>
            <w:shd w:val="clear" w:color="auto" w:fill="auto"/>
            <w:vAlign w:val="bottom"/>
          </w:tcPr>
          <w:p w:rsidR="004176C9" w:rsidRPr="00BE4407" w:rsidRDefault="004176C9" w:rsidP="00DE2C6A">
            <w:pPr>
              <w:widowControl/>
              <w:jc w:val="left"/>
              <w:rPr>
                <w:rFonts w:ascii="宋体" w:eastAsia="宋体" w:hAnsi="宋体" w:cs="宋体"/>
                <w:b w:val="0"/>
                <w:color w:val="000000"/>
                <w:kern w:val="0"/>
                <w:sz w:val="20"/>
                <w:szCs w:val="20"/>
              </w:rPr>
            </w:pPr>
          </w:p>
        </w:tc>
        <w:tc>
          <w:tcPr>
            <w:tcW w:w="466" w:type="pct"/>
            <w:tcBorders>
              <w:top w:val="nil"/>
              <w:left w:val="nil"/>
              <w:bottom w:val="nil"/>
              <w:right w:val="nil"/>
            </w:tcBorders>
            <w:shd w:val="clear" w:color="auto" w:fill="auto"/>
            <w:noWrap/>
            <w:vAlign w:val="bottom"/>
            <w:hideMark/>
          </w:tcPr>
          <w:p w:rsidR="004176C9" w:rsidRPr="00BE4407" w:rsidRDefault="004176C9" w:rsidP="00DE2C6A">
            <w:pPr>
              <w:widowControl/>
              <w:jc w:val="left"/>
              <w:rPr>
                <w:rFonts w:ascii="宋体" w:eastAsia="宋体" w:hAnsi="宋体" w:cs="宋体"/>
                <w:color w:val="000000"/>
                <w:kern w:val="0"/>
                <w:sz w:val="22"/>
              </w:rPr>
            </w:pPr>
          </w:p>
        </w:tc>
      </w:tr>
      <w:tr w:rsidR="004176C9" w:rsidRPr="00BE4407" w:rsidTr="00E03E50">
        <w:trPr>
          <w:trHeight w:val="270"/>
        </w:trPr>
        <w:tc>
          <w:tcPr>
            <w:tcW w:w="4534" w:type="pct"/>
            <w:gridSpan w:val="7"/>
            <w:tcBorders>
              <w:top w:val="nil"/>
              <w:left w:val="nil"/>
              <w:bottom w:val="nil"/>
              <w:right w:val="nil"/>
            </w:tcBorders>
            <w:shd w:val="clear" w:color="auto" w:fill="auto"/>
            <w:vAlign w:val="bottom"/>
          </w:tcPr>
          <w:p w:rsidR="004176C9" w:rsidRPr="00BE4407" w:rsidRDefault="004176C9" w:rsidP="00DE2C6A">
            <w:pPr>
              <w:widowControl/>
              <w:jc w:val="left"/>
              <w:rPr>
                <w:rFonts w:ascii="宋体" w:eastAsia="宋体" w:hAnsi="宋体" w:cs="宋体"/>
                <w:b w:val="0"/>
                <w:color w:val="000000"/>
                <w:kern w:val="0"/>
                <w:sz w:val="20"/>
                <w:szCs w:val="20"/>
              </w:rPr>
            </w:pPr>
          </w:p>
        </w:tc>
        <w:tc>
          <w:tcPr>
            <w:tcW w:w="466" w:type="pct"/>
            <w:tcBorders>
              <w:top w:val="nil"/>
              <w:left w:val="nil"/>
              <w:bottom w:val="nil"/>
              <w:right w:val="nil"/>
            </w:tcBorders>
            <w:shd w:val="clear" w:color="auto" w:fill="auto"/>
            <w:noWrap/>
            <w:vAlign w:val="bottom"/>
            <w:hideMark/>
          </w:tcPr>
          <w:p w:rsidR="004176C9" w:rsidRPr="00BE4407" w:rsidRDefault="004176C9" w:rsidP="00DE2C6A">
            <w:pPr>
              <w:widowControl/>
              <w:jc w:val="left"/>
              <w:rPr>
                <w:rFonts w:ascii="宋体" w:eastAsia="宋体" w:hAnsi="宋体" w:cs="宋体"/>
                <w:color w:val="000000"/>
                <w:kern w:val="0"/>
                <w:sz w:val="22"/>
              </w:rPr>
            </w:pPr>
          </w:p>
        </w:tc>
      </w:tr>
      <w:tr w:rsidR="004176C9" w:rsidRPr="00BE4407" w:rsidTr="00E03E50">
        <w:trPr>
          <w:trHeight w:val="270"/>
        </w:trPr>
        <w:tc>
          <w:tcPr>
            <w:tcW w:w="4534" w:type="pct"/>
            <w:gridSpan w:val="7"/>
            <w:tcBorders>
              <w:top w:val="nil"/>
              <w:left w:val="nil"/>
              <w:bottom w:val="nil"/>
              <w:right w:val="nil"/>
            </w:tcBorders>
            <w:shd w:val="clear" w:color="auto" w:fill="auto"/>
            <w:vAlign w:val="bottom"/>
          </w:tcPr>
          <w:p w:rsidR="004176C9" w:rsidRPr="00BE4407" w:rsidRDefault="004176C9" w:rsidP="00DE2C6A">
            <w:pPr>
              <w:widowControl/>
              <w:jc w:val="left"/>
              <w:rPr>
                <w:rFonts w:ascii="宋体" w:eastAsia="宋体" w:hAnsi="宋体" w:cs="宋体"/>
                <w:b w:val="0"/>
                <w:color w:val="000000"/>
                <w:kern w:val="0"/>
                <w:sz w:val="20"/>
                <w:szCs w:val="20"/>
              </w:rPr>
            </w:pPr>
          </w:p>
        </w:tc>
        <w:tc>
          <w:tcPr>
            <w:tcW w:w="466" w:type="pct"/>
            <w:tcBorders>
              <w:top w:val="nil"/>
              <w:left w:val="nil"/>
              <w:bottom w:val="nil"/>
              <w:right w:val="nil"/>
            </w:tcBorders>
            <w:shd w:val="clear" w:color="auto" w:fill="auto"/>
            <w:noWrap/>
            <w:vAlign w:val="bottom"/>
            <w:hideMark/>
          </w:tcPr>
          <w:p w:rsidR="004176C9" w:rsidRPr="00BE4407" w:rsidRDefault="004176C9" w:rsidP="00DE2C6A">
            <w:pPr>
              <w:widowControl/>
              <w:jc w:val="left"/>
              <w:rPr>
                <w:rFonts w:ascii="宋体" w:eastAsia="宋体" w:hAnsi="宋体" w:cs="宋体"/>
                <w:color w:val="000000"/>
                <w:kern w:val="0"/>
                <w:sz w:val="20"/>
                <w:szCs w:val="20"/>
              </w:rPr>
            </w:pPr>
          </w:p>
        </w:tc>
      </w:tr>
    </w:tbl>
    <w:p w:rsidR="00870133" w:rsidRPr="004176C9" w:rsidRDefault="00870133" w:rsidP="00E03E50"/>
    <w:sectPr w:rsidR="00870133" w:rsidRPr="004176C9" w:rsidSect="004176C9">
      <w:pgSz w:w="11906" w:h="16838"/>
      <w:pgMar w:top="1701"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D2" w:rsidRDefault="002072D2" w:rsidP="004176C9">
      <w:r>
        <w:separator/>
      </w:r>
    </w:p>
  </w:endnote>
  <w:endnote w:type="continuationSeparator" w:id="0">
    <w:p w:rsidR="002072D2" w:rsidRDefault="002072D2" w:rsidP="0041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D2" w:rsidRDefault="002072D2" w:rsidP="004176C9">
      <w:r>
        <w:separator/>
      </w:r>
    </w:p>
  </w:footnote>
  <w:footnote w:type="continuationSeparator" w:id="0">
    <w:p w:rsidR="002072D2" w:rsidRDefault="002072D2" w:rsidP="00417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06461"/>
    <w:multiLevelType w:val="hybridMultilevel"/>
    <w:tmpl w:val="68D4026C"/>
    <w:lvl w:ilvl="0" w:tplc="57F00C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81"/>
    <w:rsid w:val="00002644"/>
    <w:rsid w:val="00052DF8"/>
    <w:rsid w:val="0006217C"/>
    <w:rsid w:val="000E148F"/>
    <w:rsid w:val="001B033D"/>
    <w:rsid w:val="0020160C"/>
    <w:rsid w:val="002072D2"/>
    <w:rsid w:val="0021561F"/>
    <w:rsid w:val="002A0B3F"/>
    <w:rsid w:val="0033386C"/>
    <w:rsid w:val="003A1808"/>
    <w:rsid w:val="00407048"/>
    <w:rsid w:val="004176C9"/>
    <w:rsid w:val="004201C4"/>
    <w:rsid w:val="00515514"/>
    <w:rsid w:val="00532DAA"/>
    <w:rsid w:val="0057030A"/>
    <w:rsid w:val="00634948"/>
    <w:rsid w:val="00671FB9"/>
    <w:rsid w:val="006B0FB7"/>
    <w:rsid w:val="00727F52"/>
    <w:rsid w:val="00741A03"/>
    <w:rsid w:val="00774164"/>
    <w:rsid w:val="00794FCB"/>
    <w:rsid w:val="008263D4"/>
    <w:rsid w:val="0083657F"/>
    <w:rsid w:val="00836618"/>
    <w:rsid w:val="00870133"/>
    <w:rsid w:val="008E4746"/>
    <w:rsid w:val="009506F7"/>
    <w:rsid w:val="00964506"/>
    <w:rsid w:val="00982D00"/>
    <w:rsid w:val="009D190B"/>
    <w:rsid w:val="009F1E17"/>
    <w:rsid w:val="00AD1871"/>
    <w:rsid w:val="00B5561E"/>
    <w:rsid w:val="00BA7AB6"/>
    <w:rsid w:val="00BB719E"/>
    <w:rsid w:val="00BC4916"/>
    <w:rsid w:val="00BF093F"/>
    <w:rsid w:val="00C22BE1"/>
    <w:rsid w:val="00C8108D"/>
    <w:rsid w:val="00C938A1"/>
    <w:rsid w:val="00CC19CC"/>
    <w:rsid w:val="00D21A73"/>
    <w:rsid w:val="00D50410"/>
    <w:rsid w:val="00D578C4"/>
    <w:rsid w:val="00E03E50"/>
    <w:rsid w:val="00E0706E"/>
    <w:rsid w:val="00E81081"/>
    <w:rsid w:val="00EF31BC"/>
    <w:rsid w:val="00F5008C"/>
    <w:rsid w:val="00FA60A4"/>
    <w:rsid w:val="00FD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C9"/>
    <w:pPr>
      <w:widowControl w:val="0"/>
      <w:jc w:val="both"/>
    </w:pPr>
    <w:rPr>
      <w:rFonts w:ascii="仿宋_GB2312" w:eastAsia="仿宋_GB2312" w:hAnsi="Times New Roman"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6C9"/>
    <w:pPr>
      <w:pBdr>
        <w:bottom w:val="single" w:sz="6" w:space="1" w:color="auto"/>
      </w:pBdr>
      <w:tabs>
        <w:tab w:val="center" w:pos="4153"/>
        <w:tab w:val="right" w:pos="8306"/>
      </w:tabs>
      <w:snapToGrid w:val="0"/>
      <w:jc w:val="center"/>
    </w:pPr>
    <w:rPr>
      <w:rFonts w:asciiTheme="minorHAnsi" w:eastAsiaTheme="minorEastAsia" w:hAnsiTheme="minorHAnsi" w:cstheme="minorBidi"/>
      <w:b w:val="0"/>
      <w:sz w:val="18"/>
      <w:szCs w:val="18"/>
    </w:rPr>
  </w:style>
  <w:style w:type="character" w:customStyle="1" w:styleId="Char">
    <w:name w:val="页眉 Char"/>
    <w:basedOn w:val="a0"/>
    <w:link w:val="a3"/>
    <w:uiPriority w:val="99"/>
    <w:rsid w:val="004176C9"/>
    <w:rPr>
      <w:sz w:val="18"/>
      <w:szCs w:val="18"/>
    </w:rPr>
  </w:style>
  <w:style w:type="paragraph" w:styleId="a4">
    <w:name w:val="footer"/>
    <w:basedOn w:val="a"/>
    <w:link w:val="Char0"/>
    <w:uiPriority w:val="99"/>
    <w:unhideWhenUsed/>
    <w:rsid w:val="004176C9"/>
    <w:pPr>
      <w:tabs>
        <w:tab w:val="center" w:pos="4153"/>
        <w:tab w:val="right" w:pos="8306"/>
      </w:tabs>
      <w:snapToGrid w:val="0"/>
      <w:jc w:val="left"/>
    </w:pPr>
    <w:rPr>
      <w:rFonts w:asciiTheme="minorHAnsi" w:eastAsiaTheme="minorEastAsia" w:hAnsiTheme="minorHAnsi" w:cstheme="minorBidi"/>
      <w:b w:val="0"/>
      <w:sz w:val="18"/>
      <w:szCs w:val="18"/>
    </w:rPr>
  </w:style>
  <w:style w:type="character" w:customStyle="1" w:styleId="Char0">
    <w:name w:val="页脚 Char"/>
    <w:basedOn w:val="a0"/>
    <w:link w:val="a4"/>
    <w:uiPriority w:val="99"/>
    <w:rsid w:val="004176C9"/>
    <w:rPr>
      <w:sz w:val="18"/>
      <w:szCs w:val="18"/>
    </w:rPr>
  </w:style>
  <w:style w:type="table" w:styleId="a5">
    <w:name w:val="Table Grid"/>
    <w:basedOn w:val="a1"/>
    <w:uiPriority w:val="39"/>
    <w:rsid w:val="00333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45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C9"/>
    <w:pPr>
      <w:widowControl w:val="0"/>
      <w:jc w:val="both"/>
    </w:pPr>
    <w:rPr>
      <w:rFonts w:ascii="仿宋_GB2312" w:eastAsia="仿宋_GB2312" w:hAnsi="Times New Roman"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6C9"/>
    <w:pPr>
      <w:pBdr>
        <w:bottom w:val="single" w:sz="6" w:space="1" w:color="auto"/>
      </w:pBdr>
      <w:tabs>
        <w:tab w:val="center" w:pos="4153"/>
        <w:tab w:val="right" w:pos="8306"/>
      </w:tabs>
      <w:snapToGrid w:val="0"/>
      <w:jc w:val="center"/>
    </w:pPr>
    <w:rPr>
      <w:rFonts w:asciiTheme="minorHAnsi" w:eastAsiaTheme="minorEastAsia" w:hAnsiTheme="minorHAnsi" w:cstheme="minorBidi"/>
      <w:b w:val="0"/>
      <w:sz w:val="18"/>
      <w:szCs w:val="18"/>
    </w:rPr>
  </w:style>
  <w:style w:type="character" w:customStyle="1" w:styleId="Char">
    <w:name w:val="页眉 Char"/>
    <w:basedOn w:val="a0"/>
    <w:link w:val="a3"/>
    <w:uiPriority w:val="99"/>
    <w:rsid w:val="004176C9"/>
    <w:rPr>
      <w:sz w:val="18"/>
      <w:szCs w:val="18"/>
    </w:rPr>
  </w:style>
  <w:style w:type="paragraph" w:styleId="a4">
    <w:name w:val="footer"/>
    <w:basedOn w:val="a"/>
    <w:link w:val="Char0"/>
    <w:uiPriority w:val="99"/>
    <w:unhideWhenUsed/>
    <w:rsid w:val="004176C9"/>
    <w:pPr>
      <w:tabs>
        <w:tab w:val="center" w:pos="4153"/>
        <w:tab w:val="right" w:pos="8306"/>
      </w:tabs>
      <w:snapToGrid w:val="0"/>
      <w:jc w:val="left"/>
    </w:pPr>
    <w:rPr>
      <w:rFonts w:asciiTheme="minorHAnsi" w:eastAsiaTheme="minorEastAsia" w:hAnsiTheme="minorHAnsi" w:cstheme="minorBidi"/>
      <w:b w:val="0"/>
      <w:sz w:val="18"/>
      <w:szCs w:val="18"/>
    </w:rPr>
  </w:style>
  <w:style w:type="character" w:customStyle="1" w:styleId="Char0">
    <w:name w:val="页脚 Char"/>
    <w:basedOn w:val="a0"/>
    <w:link w:val="a4"/>
    <w:uiPriority w:val="99"/>
    <w:rsid w:val="004176C9"/>
    <w:rPr>
      <w:sz w:val="18"/>
      <w:szCs w:val="18"/>
    </w:rPr>
  </w:style>
  <w:style w:type="table" w:styleId="a5">
    <w:name w:val="Table Grid"/>
    <w:basedOn w:val="a1"/>
    <w:uiPriority w:val="39"/>
    <w:rsid w:val="00333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45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E30F6-A668-4187-A6F2-D7CA58A54820}"/>
</file>

<file path=customXml/itemProps2.xml><?xml version="1.0" encoding="utf-8"?>
<ds:datastoreItem xmlns:ds="http://schemas.openxmlformats.org/officeDocument/2006/customXml" ds:itemID="{9C3F0A5B-1FA6-429C-B725-DE6EBBCFC7D8}"/>
</file>

<file path=customXml/itemProps3.xml><?xml version="1.0" encoding="utf-8"?>
<ds:datastoreItem xmlns:ds="http://schemas.openxmlformats.org/officeDocument/2006/customXml" ds:itemID="{E365F7B6-FCF1-4E2A-ACF9-6904E1560217}"/>
</file>

<file path=docProps/app.xml><?xml version="1.0" encoding="utf-8"?>
<Properties xmlns="http://schemas.openxmlformats.org/officeDocument/2006/extended-properties" xmlns:vt="http://schemas.openxmlformats.org/officeDocument/2006/docPropsVTypes">
  <Template>Normal</Template>
  <TotalTime>120</TotalTime>
  <Pages>1</Pages>
  <Words>212</Words>
  <Characters>1212</Characters>
  <Application>Microsoft Office Word</Application>
  <DocSecurity>0</DocSecurity>
  <Lines>10</Lines>
  <Paragraphs>2</Paragraphs>
  <ScaleCrop>false</ScaleCrop>
  <Company>Sinopec</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31</cp:revision>
  <dcterms:created xsi:type="dcterms:W3CDTF">2023-12-26T08:37:00Z</dcterms:created>
  <dcterms:modified xsi:type="dcterms:W3CDTF">2024-12-26T01:08:00Z</dcterms:modified>
</cp:coreProperties>
</file>